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7B2" w:rsidRDefault="006567B2" w:rsidP="006567B2">
      <w:pPr>
        <w:jc w:val="center"/>
        <w:rPr>
          <w:rFonts w:ascii="Arial" w:hAnsi="Arial" w:cs="Arial"/>
          <w:b/>
          <w:i/>
          <w:iCs/>
          <w:lang w:val="fr"/>
        </w:rPr>
      </w:pPr>
      <w:r>
        <w:rPr>
          <w:rFonts w:ascii="Arial" w:hAnsi="Arial" w:cs="Arial"/>
          <w:b/>
          <w:i/>
          <w:iCs/>
          <w:noProof/>
          <w:lang w:eastAsia="fr-FR"/>
        </w:rPr>
        <w:drawing>
          <wp:anchor distT="0" distB="0" distL="114300" distR="114300" simplePos="0" relativeHeight="251659264" behindDoc="0" locked="0" layoutInCell="1" allowOverlap="1" wp14:anchorId="577D3314" wp14:editId="791D65DF">
            <wp:simplePos x="0" y="0"/>
            <wp:positionH relativeFrom="column">
              <wp:posOffset>2233930</wp:posOffset>
            </wp:positionH>
            <wp:positionV relativeFrom="paragraph">
              <wp:posOffset>-614045</wp:posOffset>
            </wp:positionV>
            <wp:extent cx="1285875" cy="857250"/>
            <wp:effectExtent l="0" t="0" r="9525" b="0"/>
            <wp:wrapSquare wrapText="bothSides"/>
            <wp:docPr id="1" name="Image 1" descr="T:\Echange\_LOGO THIERS SANS BASELINE\JPG\LOGO_THIERS_QUADRI-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change\_LOGO THIERS SANS BASELINE\JPG\LOGO_THIERS_QUADRI-B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5875"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67B2" w:rsidRDefault="006567B2" w:rsidP="006567B2">
      <w:pPr>
        <w:pBdr>
          <w:top w:val="single" w:sz="4" w:space="1" w:color="auto"/>
          <w:left w:val="single" w:sz="4" w:space="4" w:color="auto"/>
          <w:bottom w:val="single" w:sz="4" w:space="1" w:color="auto"/>
          <w:right w:val="single" w:sz="4" w:space="4" w:color="auto"/>
        </w:pBdr>
        <w:spacing w:after="0"/>
        <w:jc w:val="center"/>
        <w:rPr>
          <w:rFonts w:cs="Arial"/>
          <w:b/>
          <w:iCs/>
          <w:sz w:val="24"/>
          <w:lang w:val="fr"/>
        </w:rPr>
      </w:pPr>
      <w:r w:rsidRPr="00064285">
        <w:rPr>
          <w:rFonts w:cs="Arial"/>
          <w:b/>
          <w:iCs/>
          <w:sz w:val="24"/>
          <w:lang w:val="fr"/>
        </w:rPr>
        <w:t>CONVENTION D’OCCUPATION TEMPORAIRE DU DOMAINE PUBLIC</w:t>
      </w:r>
    </w:p>
    <w:p w:rsidR="006567B2" w:rsidRPr="00064285" w:rsidRDefault="006567B2" w:rsidP="006567B2">
      <w:pPr>
        <w:pBdr>
          <w:top w:val="single" w:sz="4" w:space="1" w:color="auto"/>
          <w:left w:val="single" w:sz="4" w:space="4" w:color="auto"/>
          <w:bottom w:val="single" w:sz="4" w:space="1" w:color="auto"/>
          <w:right w:val="single" w:sz="4" w:space="4" w:color="auto"/>
        </w:pBdr>
        <w:spacing w:after="0"/>
        <w:jc w:val="center"/>
        <w:rPr>
          <w:rFonts w:cs="Arial"/>
          <w:b/>
          <w:iCs/>
          <w:sz w:val="24"/>
          <w:lang w:val="fr"/>
        </w:rPr>
      </w:pPr>
      <w:r>
        <w:rPr>
          <w:rFonts w:cs="Arial"/>
          <w:b/>
          <w:iCs/>
          <w:sz w:val="24"/>
          <w:lang w:val="fr"/>
        </w:rPr>
        <w:t>-</w:t>
      </w:r>
    </w:p>
    <w:p w:rsidR="006567B2" w:rsidRDefault="006567B2" w:rsidP="006567B2">
      <w:pPr>
        <w:pBdr>
          <w:top w:val="single" w:sz="4" w:space="1" w:color="auto"/>
          <w:left w:val="single" w:sz="4" w:space="4" w:color="auto"/>
          <w:bottom w:val="single" w:sz="4" w:space="1" w:color="auto"/>
          <w:right w:val="single" w:sz="4" w:space="4" w:color="auto"/>
        </w:pBdr>
        <w:spacing w:after="0"/>
        <w:jc w:val="center"/>
        <w:rPr>
          <w:rFonts w:cs="Arial"/>
          <w:b/>
          <w:iCs/>
          <w:sz w:val="24"/>
          <w:lang w:val="fr"/>
        </w:rPr>
      </w:pPr>
      <w:r w:rsidRPr="00064285">
        <w:rPr>
          <w:rFonts w:cs="Arial"/>
          <w:b/>
          <w:iCs/>
          <w:sz w:val="24"/>
          <w:lang w:val="fr"/>
        </w:rPr>
        <w:t xml:space="preserve">EXPLOITATION </w:t>
      </w:r>
      <w:r>
        <w:rPr>
          <w:rFonts w:cs="Arial"/>
          <w:b/>
          <w:iCs/>
          <w:sz w:val="24"/>
          <w:lang w:val="fr"/>
        </w:rPr>
        <w:t>D’UNE ACTIVITE DE SNACK/BOISSONS</w:t>
      </w:r>
      <w:r w:rsidRPr="00064285">
        <w:rPr>
          <w:rFonts w:cs="Arial"/>
          <w:b/>
          <w:iCs/>
          <w:sz w:val="24"/>
          <w:lang w:val="fr"/>
        </w:rPr>
        <w:t xml:space="preserve"> </w:t>
      </w:r>
      <w:r>
        <w:rPr>
          <w:rFonts w:cs="Arial"/>
          <w:b/>
          <w:iCs/>
          <w:sz w:val="24"/>
          <w:lang w:val="fr"/>
        </w:rPr>
        <w:t>2024</w:t>
      </w:r>
    </w:p>
    <w:p w:rsidR="006567B2" w:rsidRPr="00064285" w:rsidRDefault="006567B2" w:rsidP="006567B2">
      <w:pPr>
        <w:pBdr>
          <w:top w:val="single" w:sz="4" w:space="1" w:color="auto"/>
          <w:left w:val="single" w:sz="4" w:space="4" w:color="auto"/>
          <w:bottom w:val="single" w:sz="4" w:space="1" w:color="auto"/>
          <w:right w:val="single" w:sz="4" w:space="4" w:color="auto"/>
        </w:pBdr>
        <w:spacing w:after="0"/>
        <w:jc w:val="center"/>
        <w:rPr>
          <w:rFonts w:cs="Arial"/>
          <w:b/>
          <w:sz w:val="24"/>
          <w:lang w:val="fr"/>
        </w:rPr>
      </w:pPr>
      <w:r w:rsidRPr="00064285">
        <w:rPr>
          <w:rFonts w:cs="Arial"/>
          <w:b/>
          <w:iCs/>
          <w:sz w:val="24"/>
          <w:lang w:val="fr"/>
        </w:rPr>
        <w:t>SUR LA BASE DE LOISIRS D’ILOA</w:t>
      </w:r>
      <w:r>
        <w:rPr>
          <w:rFonts w:cs="Arial"/>
          <w:b/>
          <w:iCs/>
          <w:sz w:val="24"/>
          <w:lang w:val="fr"/>
        </w:rPr>
        <w:t xml:space="preserve"> A THIERS</w:t>
      </w:r>
    </w:p>
    <w:p w:rsidR="006567B2" w:rsidRPr="00AF70AE" w:rsidRDefault="006567B2" w:rsidP="006567B2">
      <w:pPr>
        <w:spacing w:after="0"/>
        <w:jc w:val="both"/>
        <w:rPr>
          <w:rFonts w:cs="Arial"/>
          <w:b/>
          <w:u w:val="single"/>
          <w:lang w:val="fr"/>
        </w:rPr>
      </w:pPr>
    </w:p>
    <w:p w:rsidR="006567B2" w:rsidRPr="00AF70AE" w:rsidRDefault="006567B2" w:rsidP="006567B2">
      <w:pPr>
        <w:jc w:val="both"/>
        <w:rPr>
          <w:rFonts w:cs="Arial"/>
          <w:b/>
          <w:u w:val="single"/>
          <w:lang w:val="fr"/>
        </w:rPr>
      </w:pPr>
      <w:r w:rsidRPr="00AF70AE">
        <w:rPr>
          <w:rFonts w:cs="Arial"/>
          <w:b/>
          <w:u w:val="single"/>
          <w:lang w:val="fr"/>
        </w:rPr>
        <w:t>Entre les soussignés :</w:t>
      </w:r>
    </w:p>
    <w:p w:rsidR="006567B2" w:rsidRPr="00AF70AE" w:rsidRDefault="006567B2" w:rsidP="006567B2">
      <w:pPr>
        <w:jc w:val="both"/>
        <w:rPr>
          <w:rFonts w:cs="Arial"/>
          <w:lang w:val="fr"/>
        </w:rPr>
      </w:pPr>
      <w:r w:rsidRPr="00AF70AE">
        <w:rPr>
          <w:rFonts w:cs="Arial"/>
          <w:lang w:val="fr"/>
        </w:rPr>
        <w:t>La commune de Thiers, sise Hôtel de ville, 1 rue François Mitterrand, 63300 THIERS, représenté</w:t>
      </w:r>
      <w:r>
        <w:rPr>
          <w:rFonts w:cs="Arial"/>
          <w:lang w:val="fr"/>
        </w:rPr>
        <w:t>e</w:t>
      </w:r>
      <w:r w:rsidRPr="00AF70AE">
        <w:rPr>
          <w:rFonts w:cs="Arial"/>
          <w:lang w:val="fr"/>
        </w:rPr>
        <w:t xml:space="preserve"> par Monsieur Stéphane RODIER, Maire, dûment habilité par dé</w:t>
      </w:r>
      <w:r>
        <w:rPr>
          <w:rFonts w:cs="Arial"/>
          <w:lang w:val="fr"/>
        </w:rPr>
        <w:t>libération du Conseil Municipal</w:t>
      </w:r>
      <w:r w:rsidRPr="00AF70AE">
        <w:rPr>
          <w:rFonts w:cs="Arial"/>
          <w:lang w:val="fr"/>
        </w:rPr>
        <w:t xml:space="preserve"> en date du 4 juillet 2020,</w:t>
      </w:r>
    </w:p>
    <w:p w:rsidR="006567B2" w:rsidRPr="00AF70AE" w:rsidRDefault="006567B2" w:rsidP="006567B2">
      <w:pPr>
        <w:jc w:val="both"/>
        <w:rPr>
          <w:rFonts w:cs="Arial"/>
          <w:lang w:val="fr"/>
        </w:rPr>
      </w:pPr>
      <w:r w:rsidRPr="00AF70AE">
        <w:rPr>
          <w:rFonts w:cs="Arial"/>
          <w:lang w:val="fr"/>
        </w:rPr>
        <w:t>Ci-après dénommée « LE PROPRIETAIRE »,</w:t>
      </w:r>
    </w:p>
    <w:p w:rsidR="006567B2" w:rsidRPr="00AF70AE" w:rsidRDefault="006567B2" w:rsidP="006567B2">
      <w:pPr>
        <w:jc w:val="both"/>
        <w:rPr>
          <w:rFonts w:cs="Arial"/>
          <w:lang w:val="fr"/>
        </w:rPr>
      </w:pPr>
      <w:r w:rsidRPr="00AF70AE">
        <w:rPr>
          <w:rFonts w:cs="Arial"/>
          <w:lang w:val="fr"/>
        </w:rPr>
        <w:t>D’une part,</w:t>
      </w:r>
    </w:p>
    <w:p w:rsidR="006567B2" w:rsidRPr="00AF70AE" w:rsidRDefault="006567B2" w:rsidP="006567B2">
      <w:pPr>
        <w:jc w:val="both"/>
        <w:rPr>
          <w:rFonts w:cs="Arial"/>
          <w:lang w:val="fr"/>
        </w:rPr>
      </w:pPr>
      <w:r w:rsidRPr="00AF70AE">
        <w:rPr>
          <w:rFonts w:cs="Arial"/>
          <w:lang w:val="fr"/>
        </w:rPr>
        <w:t>Et :</w:t>
      </w:r>
    </w:p>
    <w:p w:rsidR="006567B2" w:rsidRPr="00AF70AE" w:rsidRDefault="006567B2" w:rsidP="006567B2">
      <w:pPr>
        <w:jc w:val="both"/>
        <w:rPr>
          <w:rFonts w:cs="Arial"/>
        </w:rPr>
      </w:pPr>
      <w:r w:rsidRPr="00AF70AE">
        <w:rPr>
          <w:rFonts w:cs="Arial"/>
        </w:rPr>
        <w:t xml:space="preserve"> </w:t>
      </w:r>
      <w:r>
        <w:rPr>
          <w:rFonts w:cs="Arial"/>
        </w:rPr>
        <w:t>Dénomination / immatriculation au RCS</w:t>
      </w:r>
      <w:r w:rsidRPr="00AF70AE">
        <w:rPr>
          <w:rFonts w:cs="Arial"/>
        </w:rPr>
        <w:t xml:space="preserve"> </w:t>
      </w:r>
      <w:r>
        <w:rPr>
          <w:rFonts w:cs="Arial"/>
        </w:rPr>
        <w:t xml:space="preserve">adresse siège social </w:t>
      </w:r>
    </w:p>
    <w:p w:rsidR="006567B2" w:rsidRPr="00AF70AE" w:rsidRDefault="006567B2" w:rsidP="006567B2">
      <w:pPr>
        <w:jc w:val="both"/>
        <w:rPr>
          <w:rFonts w:cs="Arial"/>
        </w:rPr>
      </w:pPr>
      <w:r w:rsidRPr="00AF70AE">
        <w:rPr>
          <w:rFonts w:cs="Arial"/>
        </w:rPr>
        <w:t>Ci-après désigné « L’OCCUPANT »</w:t>
      </w:r>
    </w:p>
    <w:p w:rsidR="006567B2" w:rsidRPr="00AF70AE" w:rsidRDefault="006567B2" w:rsidP="006567B2">
      <w:pPr>
        <w:jc w:val="both"/>
        <w:rPr>
          <w:rFonts w:cs="Arial"/>
        </w:rPr>
      </w:pPr>
      <w:r w:rsidRPr="00AF70AE">
        <w:rPr>
          <w:rFonts w:cs="Arial"/>
        </w:rPr>
        <w:t>D’autre part.</w:t>
      </w:r>
    </w:p>
    <w:p w:rsidR="006567B2" w:rsidRPr="00AF70AE" w:rsidRDefault="006567B2" w:rsidP="006567B2">
      <w:pPr>
        <w:rPr>
          <w:rFonts w:cs="Arial"/>
          <w:u w:val="single"/>
          <w:lang w:val="fr"/>
        </w:rPr>
      </w:pPr>
      <w:r w:rsidRPr="00AF70AE">
        <w:rPr>
          <w:rFonts w:cs="Arial"/>
          <w:b/>
          <w:u w:val="single"/>
          <w:lang w:val="fr"/>
        </w:rPr>
        <w:t>Préambule :</w:t>
      </w:r>
      <w:r w:rsidRPr="00AF70AE">
        <w:rPr>
          <w:rFonts w:cs="Arial"/>
          <w:u w:val="single"/>
          <w:lang w:val="fr"/>
        </w:rPr>
        <w:t xml:space="preserve"> </w:t>
      </w:r>
    </w:p>
    <w:p w:rsidR="006567B2" w:rsidRPr="00AF70AE" w:rsidRDefault="006567B2" w:rsidP="006567B2">
      <w:pPr>
        <w:jc w:val="both"/>
        <w:rPr>
          <w:rFonts w:cs="Arial"/>
          <w:lang w:val="fr"/>
        </w:rPr>
      </w:pPr>
      <w:r w:rsidRPr="00AF70AE">
        <w:rPr>
          <w:rFonts w:cs="Arial"/>
          <w:lang w:val="fr"/>
        </w:rPr>
        <w:t xml:space="preserve">La Commune de THIERS est propriétaire de la base de Loisirs ILOA-Les Rives de Thiers située à l’ouest de la commune. </w:t>
      </w:r>
    </w:p>
    <w:p w:rsidR="006567B2" w:rsidRPr="00AF70AE" w:rsidRDefault="006567B2" w:rsidP="006567B2">
      <w:pPr>
        <w:jc w:val="both"/>
        <w:rPr>
          <w:rFonts w:cs="Arial"/>
          <w:lang w:val="fr"/>
        </w:rPr>
      </w:pPr>
      <w:r w:rsidRPr="00AF70AE">
        <w:rPr>
          <w:rFonts w:cs="Arial"/>
          <w:lang w:val="fr"/>
        </w:rPr>
        <w:t>La base de loisirs comprend une zone de baignade ouverte durant la pér</w:t>
      </w:r>
      <w:r>
        <w:rPr>
          <w:rFonts w:cs="Arial"/>
          <w:lang w:val="fr"/>
        </w:rPr>
        <w:t>iode estivale sur l’étang d’Iloa</w:t>
      </w:r>
      <w:r w:rsidRPr="00AF70AE">
        <w:rPr>
          <w:rFonts w:cs="Arial"/>
          <w:lang w:val="fr"/>
        </w:rPr>
        <w:t>. Quelques activités sportives et de loisirs sont par ailleurs praticables au sein de cette base d’environ 70 hectares : tennis, tir à l’arc, modélisme, pêche, parcours d’orientation, chemins de randonnée(…).</w:t>
      </w:r>
    </w:p>
    <w:p w:rsidR="006567B2" w:rsidRPr="00AF70AE" w:rsidRDefault="006567B2" w:rsidP="006567B2">
      <w:pPr>
        <w:jc w:val="both"/>
        <w:rPr>
          <w:rFonts w:cs="Arial"/>
          <w:lang w:val="fr"/>
        </w:rPr>
      </w:pPr>
      <w:r w:rsidRPr="00AF70AE">
        <w:rPr>
          <w:rFonts w:cs="Arial"/>
          <w:lang w:val="fr"/>
        </w:rPr>
        <w:t>La base comprend également une</w:t>
      </w:r>
      <w:r>
        <w:rPr>
          <w:rFonts w:cs="Arial"/>
          <w:lang w:val="fr"/>
        </w:rPr>
        <w:t xml:space="preserve"> offre d’hébergement avec les 46</w:t>
      </w:r>
      <w:r w:rsidRPr="00AF70AE">
        <w:rPr>
          <w:rFonts w:cs="Arial"/>
          <w:lang w:val="fr"/>
        </w:rPr>
        <w:t xml:space="preserve"> emplacements du camping municipal (camping, cocosweet et lodge). </w:t>
      </w:r>
    </w:p>
    <w:p w:rsidR="006567B2" w:rsidRPr="00AF70AE" w:rsidRDefault="006567B2" w:rsidP="006567B2">
      <w:pPr>
        <w:jc w:val="both"/>
        <w:rPr>
          <w:rFonts w:cs="Arial"/>
          <w:lang w:val="fr"/>
        </w:rPr>
      </w:pPr>
      <w:r w:rsidRPr="00AF70AE">
        <w:rPr>
          <w:rFonts w:cs="Arial"/>
          <w:lang w:val="fr"/>
        </w:rPr>
        <w:t xml:space="preserve">Ceci exposé, il a été convenu ce qui suit : </w:t>
      </w:r>
    </w:p>
    <w:p w:rsidR="006567B2" w:rsidRPr="00AF70AE" w:rsidRDefault="006567B2" w:rsidP="006567B2">
      <w:pPr>
        <w:pBdr>
          <w:bottom w:val="single" w:sz="4" w:space="1" w:color="auto"/>
        </w:pBdr>
        <w:rPr>
          <w:rFonts w:cs="Arial"/>
          <w:b/>
          <w:lang w:val="fr"/>
        </w:rPr>
      </w:pPr>
      <w:r w:rsidRPr="00AF70AE">
        <w:rPr>
          <w:rFonts w:cs="Arial"/>
          <w:b/>
          <w:lang w:val="fr"/>
        </w:rPr>
        <w:t>ARTICLE 1 – OBJET DE LA CONVENTION</w:t>
      </w:r>
    </w:p>
    <w:p w:rsidR="006567B2" w:rsidRPr="00AF70AE" w:rsidRDefault="006567B2" w:rsidP="006567B2">
      <w:pPr>
        <w:jc w:val="both"/>
        <w:rPr>
          <w:rFonts w:cs="Arial"/>
          <w:lang w:val="fr"/>
        </w:rPr>
      </w:pPr>
      <w:r w:rsidRPr="00AF70AE">
        <w:rPr>
          <w:rFonts w:cs="Arial"/>
          <w:lang w:val="fr"/>
        </w:rPr>
        <w:t xml:space="preserve">La présente convention a pour objet de définir les conditions dans lesquelles l’occupant est autorisé, sous le régime des occupations temporaires du domaine public, à occuper à titre précaire et révocable </w:t>
      </w:r>
      <w:r>
        <w:rPr>
          <w:rFonts w:cs="Arial"/>
          <w:lang w:val="fr"/>
        </w:rPr>
        <w:t xml:space="preserve">un espace  </w:t>
      </w:r>
      <w:r w:rsidRPr="00AF70AE">
        <w:rPr>
          <w:rFonts w:cs="Arial"/>
          <w:lang w:val="fr"/>
        </w:rPr>
        <w:t>au sein de la base de loisirs d’Iloa</w:t>
      </w:r>
      <w:r>
        <w:rPr>
          <w:rFonts w:cs="Arial"/>
          <w:lang w:val="fr"/>
        </w:rPr>
        <w:t xml:space="preserve"> afin de proposer un service de snack/boissons  et ce, pour l</w:t>
      </w:r>
      <w:r w:rsidRPr="00AF70AE">
        <w:rPr>
          <w:rFonts w:cs="Arial"/>
          <w:lang w:val="fr"/>
        </w:rPr>
        <w:t>ui permettre de l’utiliser dans les conditions ci-après désignées.</w:t>
      </w:r>
    </w:p>
    <w:p w:rsidR="006567B2" w:rsidRPr="00AF70AE" w:rsidRDefault="006567B2" w:rsidP="006567B2">
      <w:pPr>
        <w:spacing w:after="0"/>
        <w:jc w:val="both"/>
        <w:rPr>
          <w:rFonts w:cs="Arial"/>
          <w:lang w:val="fr"/>
        </w:rPr>
      </w:pPr>
      <w:r w:rsidRPr="00AF70AE">
        <w:rPr>
          <w:rFonts w:cs="Arial"/>
          <w:lang w:val="fr"/>
        </w:rPr>
        <w:t xml:space="preserve">Il est précisé que dans l’hypothèse où le propriétaire aurait à recouvrer en totalité cette partie de son domaine public pour des raisons inhérentes aux missions de service public que lui assignent les lois et </w:t>
      </w:r>
      <w:r w:rsidRPr="00AF70AE">
        <w:rPr>
          <w:rFonts w:cs="Arial"/>
          <w:lang w:val="fr"/>
        </w:rPr>
        <w:lastRenderedPageBreak/>
        <w:t>règlements</w:t>
      </w:r>
      <w:r>
        <w:rPr>
          <w:rFonts w:cs="Arial"/>
          <w:lang w:val="fr"/>
        </w:rPr>
        <w:t xml:space="preserve"> en vigueur</w:t>
      </w:r>
      <w:r w:rsidRPr="00AF70AE">
        <w:rPr>
          <w:rFonts w:cs="Arial"/>
          <w:lang w:val="fr"/>
        </w:rPr>
        <w:t>, les parties conviennent que le propriétaire sera tenu de respecter un préavis de 15 jours, notifié à l’occupant par lettre recommandée avec accusé de réception.</w:t>
      </w:r>
    </w:p>
    <w:p w:rsidR="006567B2" w:rsidRPr="00AF70AE" w:rsidRDefault="006567B2" w:rsidP="006567B2">
      <w:pPr>
        <w:spacing w:after="0"/>
        <w:jc w:val="both"/>
        <w:rPr>
          <w:rFonts w:cs="Arial"/>
          <w:lang w:val="fr"/>
        </w:rPr>
      </w:pPr>
    </w:p>
    <w:p w:rsidR="006567B2" w:rsidRPr="00AF70AE" w:rsidRDefault="006567B2" w:rsidP="006567B2">
      <w:pPr>
        <w:pBdr>
          <w:bottom w:val="single" w:sz="4" w:space="1" w:color="auto"/>
        </w:pBdr>
        <w:jc w:val="both"/>
        <w:rPr>
          <w:rFonts w:cs="Arial"/>
          <w:b/>
          <w:lang w:val="fr"/>
        </w:rPr>
      </w:pPr>
      <w:r w:rsidRPr="00AF70AE">
        <w:rPr>
          <w:rFonts w:cs="Arial"/>
          <w:b/>
          <w:lang w:val="fr"/>
        </w:rPr>
        <w:t>ARTICLE 2 - DOMANIALITE PUBLIQUE</w:t>
      </w:r>
    </w:p>
    <w:p w:rsidR="006567B2" w:rsidRPr="00AF70AE" w:rsidRDefault="006567B2" w:rsidP="006567B2">
      <w:pPr>
        <w:jc w:val="both"/>
        <w:rPr>
          <w:rFonts w:cs="Arial"/>
          <w:lang w:val="fr"/>
        </w:rPr>
      </w:pPr>
      <w:r w:rsidRPr="00AF70AE">
        <w:rPr>
          <w:rFonts w:cs="Arial"/>
          <w:lang w:val="fr"/>
        </w:rPr>
        <w:t>La présente convention est conclue sous le régime de l’occupation temporaire du domaine public.</w:t>
      </w:r>
    </w:p>
    <w:p w:rsidR="006567B2" w:rsidRPr="00AF70AE" w:rsidRDefault="006567B2" w:rsidP="006567B2">
      <w:pPr>
        <w:spacing w:after="0"/>
        <w:jc w:val="both"/>
        <w:rPr>
          <w:rFonts w:cs="Arial"/>
          <w:lang w:val="fr"/>
        </w:rPr>
      </w:pPr>
      <w:r w:rsidRPr="00AF70AE">
        <w:rPr>
          <w:rFonts w:cs="Arial"/>
          <w:lang w:val="fr"/>
        </w:rPr>
        <w:t>En conséquence, l’occupant ne pourra, en aucun cas, se prévaloir des dispositions sur la propriété commerciale ou d’une autre réglementation quelconque susceptible de conférer un droit au maintien dans les lieux et à l’occupation et à quelque autre droit.</w:t>
      </w:r>
    </w:p>
    <w:p w:rsidR="006567B2" w:rsidRPr="00AF70AE" w:rsidRDefault="006567B2" w:rsidP="006567B2">
      <w:pPr>
        <w:pBdr>
          <w:bottom w:val="single" w:sz="4" w:space="1" w:color="auto"/>
        </w:pBdr>
        <w:spacing w:after="0"/>
        <w:jc w:val="both"/>
        <w:rPr>
          <w:rFonts w:cs="Arial"/>
          <w:b/>
          <w:lang w:val="fr"/>
        </w:rPr>
      </w:pPr>
    </w:p>
    <w:p w:rsidR="006567B2" w:rsidRPr="00AF70AE" w:rsidRDefault="006567B2" w:rsidP="006567B2">
      <w:pPr>
        <w:pBdr>
          <w:bottom w:val="single" w:sz="4" w:space="1" w:color="auto"/>
        </w:pBdr>
        <w:jc w:val="both"/>
        <w:rPr>
          <w:rFonts w:cs="Arial"/>
          <w:b/>
          <w:lang w:val="fr"/>
        </w:rPr>
      </w:pPr>
      <w:r w:rsidRPr="00AF70AE">
        <w:rPr>
          <w:rFonts w:cs="Arial"/>
          <w:b/>
          <w:lang w:val="fr"/>
        </w:rPr>
        <w:t>ARTICLE 3 - PARCELLES ET BIENS MIS A DISPOSITION</w:t>
      </w:r>
    </w:p>
    <w:p w:rsidR="006567B2" w:rsidRDefault="006567B2" w:rsidP="006567B2">
      <w:pPr>
        <w:jc w:val="both"/>
        <w:rPr>
          <w:rFonts w:cs="Arial"/>
          <w:lang w:val="fr"/>
        </w:rPr>
      </w:pPr>
      <w:r w:rsidRPr="005505B7">
        <w:rPr>
          <w:rFonts w:cs="Arial"/>
          <w:lang w:val="fr"/>
        </w:rPr>
        <w:t>Le périmètre des lieux mis à disposition de l’occupant est détermi</w:t>
      </w:r>
      <w:r>
        <w:rPr>
          <w:rFonts w:cs="Arial"/>
          <w:lang w:val="fr"/>
        </w:rPr>
        <w:t xml:space="preserve">né sur le plan fourni en </w:t>
      </w:r>
      <w:r w:rsidRPr="006567B2">
        <w:rPr>
          <w:rFonts w:cs="Arial"/>
          <w:lang w:val="fr"/>
        </w:rPr>
        <w:t>Annexe 1 à</w:t>
      </w:r>
      <w:r w:rsidRPr="005505B7">
        <w:rPr>
          <w:rFonts w:cs="Arial"/>
          <w:lang w:val="fr"/>
        </w:rPr>
        <w:t xml:space="preserve"> la convention d’occupation</w:t>
      </w:r>
      <w:r>
        <w:rPr>
          <w:rFonts w:cs="Arial"/>
          <w:lang w:val="fr"/>
        </w:rPr>
        <w:t>.</w:t>
      </w:r>
    </w:p>
    <w:p w:rsidR="006567B2" w:rsidRDefault="006567B2" w:rsidP="006567B2">
      <w:pPr>
        <w:jc w:val="both"/>
        <w:rPr>
          <w:rFonts w:cs="Arial"/>
          <w:lang w:val="fr"/>
        </w:rPr>
      </w:pPr>
      <w:r>
        <w:rPr>
          <w:rFonts w:cs="Arial"/>
          <w:lang w:val="fr"/>
        </w:rPr>
        <w:t xml:space="preserve">Plan masse des lieux : </w:t>
      </w:r>
    </w:p>
    <w:p w:rsidR="006567B2" w:rsidRDefault="006567B2" w:rsidP="006567B2">
      <w:pPr>
        <w:jc w:val="both"/>
        <w:rPr>
          <w:rFonts w:cs="Arial"/>
          <w:lang w:val="fr"/>
        </w:rPr>
      </w:pPr>
      <w:r>
        <w:rPr>
          <w:rFonts w:cs="Arial"/>
          <w:lang w:val="fr"/>
        </w:rPr>
        <w:t xml:space="preserve">Plan cadastral </w:t>
      </w:r>
    </w:p>
    <w:p w:rsidR="006567B2" w:rsidRDefault="006567B2" w:rsidP="006567B2">
      <w:pPr>
        <w:jc w:val="both"/>
        <w:rPr>
          <w:rFonts w:cs="Arial"/>
          <w:lang w:val="fr"/>
        </w:rPr>
      </w:pPr>
      <w:r>
        <w:rPr>
          <w:rFonts w:cs="Arial"/>
          <w:lang w:val="fr"/>
        </w:rPr>
        <w:t xml:space="preserve">Implantation possible </w:t>
      </w:r>
    </w:p>
    <w:p w:rsidR="006567B2" w:rsidRPr="00B47D03" w:rsidRDefault="006567B2" w:rsidP="006567B2">
      <w:pPr>
        <w:pStyle w:val="Paragraphedeliste"/>
        <w:numPr>
          <w:ilvl w:val="0"/>
          <w:numId w:val="4"/>
        </w:numPr>
        <w:jc w:val="both"/>
        <w:rPr>
          <w:rFonts w:cs="Arial"/>
          <w:lang w:val="fr"/>
        </w:rPr>
      </w:pPr>
      <w:r w:rsidRPr="00B47D03">
        <w:rPr>
          <w:rFonts w:cs="Arial"/>
          <w:lang w:val="fr"/>
        </w:rPr>
        <w:t>du Food truck et terrasse le cas échéant (maximum 30 m2 à proximité)</w:t>
      </w:r>
    </w:p>
    <w:p w:rsidR="006567B2" w:rsidRPr="00672A87" w:rsidRDefault="006567B2" w:rsidP="006567B2">
      <w:pPr>
        <w:spacing w:after="0"/>
        <w:jc w:val="both"/>
        <w:rPr>
          <w:rFonts w:cs="Arial"/>
          <w:lang w:val="fr"/>
        </w:rPr>
      </w:pPr>
      <w:r w:rsidRPr="00672A87">
        <w:rPr>
          <w:rFonts w:cs="Arial"/>
          <w:lang w:val="fr"/>
        </w:rPr>
        <w:t xml:space="preserve">L’occupation est strictement limitée </w:t>
      </w:r>
      <w:r>
        <w:rPr>
          <w:rFonts w:cs="Arial"/>
          <w:lang w:val="fr"/>
        </w:rPr>
        <w:t xml:space="preserve">à l’espace mentionné </w:t>
      </w:r>
      <w:r w:rsidRPr="00672A87">
        <w:rPr>
          <w:rFonts w:cs="Arial"/>
          <w:lang w:val="fr"/>
        </w:rPr>
        <w:t xml:space="preserve"> ci-dessus. L’occupant ne peut placer aucun équipement en dehors de l’emprise </w:t>
      </w:r>
      <w:r>
        <w:rPr>
          <w:rFonts w:cs="Arial"/>
          <w:lang w:val="fr"/>
        </w:rPr>
        <w:t>de l’espace mis à disposition</w:t>
      </w:r>
      <w:r w:rsidRPr="00672A87">
        <w:rPr>
          <w:rFonts w:cs="Arial"/>
          <w:lang w:val="fr"/>
        </w:rPr>
        <w:t xml:space="preserve">. </w:t>
      </w:r>
    </w:p>
    <w:p w:rsidR="006567B2" w:rsidRPr="00AF70AE" w:rsidRDefault="006567B2" w:rsidP="006567B2">
      <w:pPr>
        <w:spacing w:after="0"/>
        <w:jc w:val="both"/>
        <w:rPr>
          <w:rFonts w:cs="Arial"/>
          <w:lang w:val="fr"/>
        </w:rPr>
      </w:pPr>
    </w:p>
    <w:p w:rsidR="006567B2" w:rsidRPr="00AF70AE" w:rsidRDefault="006567B2" w:rsidP="006567B2">
      <w:pPr>
        <w:pBdr>
          <w:bottom w:val="single" w:sz="4" w:space="1" w:color="auto"/>
        </w:pBdr>
        <w:spacing w:after="0"/>
        <w:jc w:val="both"/>
        <w:rPr>
          <w:rFonts w:cs="Arial"/>
          <w:b/>
          <w:lang w:val="fr"/>
        </w:rPr>
      </w:pPr>
      <w:r w:rsidRPr="00AF70AE">
        <w:rPr>
          <w:rFonts w:cs="Arial"/>
          <w:b/>
          <w:lang w:val="fr"/>
        </w:rPr>
        <w:t>ARTICLE 4 - AFFECTATION D</w:t>
      </w:r>
      <w:r>
        <w:rPr>
          <w:rFonts w:cs="Arial"/>
          <w:b/>
          <w:lang w:val="fr"/>
        </w:rPr>
        <w:t>E L’ESPACE</w:t>
      </w:r>
    </w:p>
    <w:p w:rsidR="006567B2" w:rsidRPr="00AF70AE" w:rsidRDefault="006567B2" w:rsidP="006567B2">
      <w:pPr>
        <w:spacing w:after="0"/>
        <w:jc w:val="both"/>
        <w:rPr>
          <w:rFonts w:cs="Arial"/>
          <w:lang w:val="fr"/>
        </w:rPr>
      </w:pPr>
    </w:p>
    <w:p w:rsidR="006567B2" w:rsidRPr="00AF70AE" w:rsidRDefault="006567B2" w:rsidP="006567B2">
      <w:pPr>
        <w:spacing w:after="0"/>
        <w:jc w:val="both"/>
        <w:rPr>
          <w:rFonts w:cs="Arial"/>
          <w:lang w:val="fr"/>
        </w:rPr>
      </w:pPr>
      <w:r>
        <w:rPr>
          <w:rFonts w:cs="Arial"/>
          <w:lang w:val="fr"/>
        </w:rPr>
        <w:t>L’espace objet</w:t>
      </w:r>
      <w:r w:rsidRPr="00AF70AE">
        <w:rPr>
          <w:rFonts w:cs="Arial"/>
          <w:lang w:val="fr"/>
        </w:rPr>
        <w:t xml:space="preserve"> de la présente convention </w:t>
      </w:r>
      <w:r>
        <w:rPr>
          <w:rFonts w:cs="Arial"/>
          <w:lang w:val="fr"/>
        </w:rPr>
        <w:t>est</w:t>
      </w:r>
      <w:r w:rsidR="008F6CB1">
        <w:rPr>
          <w:rFonts w:cs="Arial"/>
          <w:lang w:val="fr"/>
        </w:rPr>
        <w:t xml:space="preserve"> destiné à l’installation de food trucks afin de proposer un service </w:t>
      </w:r>
      <w:r w:rsidRPr="00AF70AE">
        <w:rPr>
          <w:rFonts w:cs="Arial"/>
          <w:lang w:val="fr"/>
        </w:rPr>
        <w:t>de snack/</w:t>
      </w:r>
      <w:r>
        <w:rPr>
          <w:rFonts w:cs="Arial"/>
          <w:lang w:val="fr"/>
        </w:rPr>
        <w:t xml:space="preserve">boissons. </w:t>
      </w:r>
    </w:p>
    <w:p w:rsidR="008F6CB1" w:rsidRDefault="008F6CB1" w:rsidP="006567B2">
      <w:pPr>
        <w:spacing w:after="0"/>
        <w:jc w:val="both"/>
        <w:rPr>
          <w:rFonts w:cs="Arial"/>
          <w:lang w:val="fr"/>
        </w:rPr>
      </w:pPr>
    </w:p>
    <w:p w:rsidR="006567B2" w:rsidRPr="00AF70AE" w:rsidRDefault="006567B2" w:rsidP="006567B2">
      <w:pPr>
        <w:spacing w:after="0"/>
        <w:jc w:val="both"/>
        <w:rPr>
          <w:rFonts w:cs="Arial"/>
          <w:lang w:val="fr"/>
        </w:rPr>
      </w:pPr>
      <w:r w:rsidRPr="00AF70AE">
        <w:rPr>
          <w:rFonts w:cs="Arial"/>
          <w:lang w:val="fr"/>
        </w:rPr>
        <w:t>Pendant toute la durée de la convention, l’occupant s’engage à respecter l’affectation donnée</w:t>
      </w:r>
      <w:r>
        <w:rPr>
          <w:rFonts w:cs="Arial"/>
          <w:lang w:val="fr"/>
        </w:rPr>
        <w:t xml:space="preserve"> à </w:t>
      </w:r>
      <w:r w:rsidRPr="00AF70AE">
        <w:rPr>
          <w:rFonts w:cs="Arial"/>
          <w:lang w:val="fr"/>
        </w:rPr>
        <w:t xml:space="preserve"> </w:t>
      </w:r>
      <w:r>
        <w:rPr>
          <w:rFonts w:cs="Arial"/>
          <w:lang w:val="fr"/>
        </w:rPr>
        <w:t>l’espace</w:t>
      </w:r>
      <w:r w:rsidRPr="00AF70AE">
        <w:rPr>
          <w:rFonts w:cs="Arial"/>
          <w:lang w:val="fr"/>
        </w:rPr>
        <w:t xml:space="preserve"> qu’il est autorisé à occuper. L’occupant ne peut pas affecter les lieux à une destination autre que </w:t>
      </w:r>
      <w:r>
        <w:rPr>
          <w:rFonts w:cs="Arial"/>
          <w:lang w:val="fr"/>
        </w:rPr>
        <w:t>celles des</w:t>
      </w:r>
      <w:r w:rsidRPr="00AF70AE">
        <w:rPr>
          <w:rFonts w:cs="Arial"/>
          <w:lang w:val="fr"/>
        </w:rPr>
        <w:t xml:space="preserve"> activités listées dans la présente convention, sauf accord préalable de la commune.</w:t>
      </w:r>
    </w:p>
    <w:p w:rsidR="006567B2" w:rsidRDefault="006567B2" w:rsidP="006567B2">
      <w:pPr>
        <w:spacing w:after="0"/>
        <w:jc w:val="both"/>
        <w:rPr>
          <w:rFonts w:cs="Arial"/>
          <w:lang w:val="fr"/>
        </w:rPr>
      </w:pPr>
    </w:p>
    <w:p w:rsidR="006567B2" w:rsidRDefault="006567B2" w:rsidP="006567B2">
      <w:pPr>
        <w:spacing w:after="0"/>
        <w:jc w:val="both"/>
        <w:rPr>
          <w:rFonts w:cs="Arial"/>
          <w:lang w:val="fr"/>
        </w:rPr>
      </w:pPr>
      <w:r>
        <w:rPr>
          <w:rFonts w:cs="Arial"/>
          <w:lang w:val="fr"/>
        </w:rPr>
        <w:t>Il s’engage également</w:t>
      </w:r>
      <w:r w:rsidRPr="00BC43B9">
        <w:rPr>
          <w:rFonts w:cs="Arial"/>
          <w:lang w:val="fr"/>
        </w:rPr>
        <w:t xml:space="preserve"> à respecter</w:t>
      </w:r>
      <w:r>
        <w:rPr>
          <w:rFonts w:cs="Arial"/>
          <w:lang w:val="fr"/>
        </w:rPr>
        <w:t>,</w:t>
      </w:r>
      <w:r w:rsidRPr="00BC43B9">
        <w:rPr>
          <w:rFonts w:cs="Arial"/>
          <w:lang w:val="fr"/>
        </w:rPr>
        <w:t xml:space="preserve"> en toutes  circonstances,  les  lois  et  règlements  se rapportant tant à l’occupation des lieux </w:t>
      </w:r>
      <w:r>
        <w:rPr>
          <w:rFonts w:cs="Arial"/>
          <w:lang w:val="fr"/>
        </w:rPr>
        <w:t>qu’aux a</w:t>
      </w:r>
      <w:r w:rsidRPr="00BC43B9">
        <w:rPr>
          <w:rFonts w:cs="Arial"/>
          <w:lang w:val="fr"/>
        </w:rPr>
        <w:t>ctivités autorisée</w:t>
      </w:r>
      <w:r>
        <w:rPr>
          <w:rFonts w:cs="Arial"/>
          <w:lang w:val="fr"/>
        </w:rPr>
        <w:t>s.</w:t>
      </w:r>
    </w:p>
    <w:p w:rsidR="006567B2" w:rsidRDefault="006567B2" w:rsidP="006567B2">
      <w:pPr>
        <w:pBdr>
          <w:bottom w:val="single" w:sz="4" w:space="1" w:color="auto"/>
        </w:pBdr>
        <w:spacing w:after="0"/>
        <w:jc w:val="both"/>
        <w:rPr>
          <w:rFonts w:cs="Arial"/>
          <w:b/>
          <w:lang w:val="fr"/>
        </w:rPr>
      </w:pPr>
    </w:p>
    <w:p w:rsidR="006567B2" w:rsidRPr="00AF70AE" w:rsidRDefault="006567B2" w:rsidP="006567B2">
      <w:pPr>
        <w:pBdr>
          <w:bottom w:val="single" w:sz="4" w:space="1" w:color="auto"/>
        </w:pBdr>
        <w:spacing w:after="0"/>
        <w:jc w:val="both"/>
        <w:rPr>
          <w:rFonts w:cs="Arial"/>
          <w:b/>
          <w:lang w:val="fr"/>
        </w:rPr>
      </w:pPr>
      <w:r w:rsidRPr="00AF70AE">
        <w:rPr>
          <w:rFonts w:cs="Arial"/>
          <w:b/>
          <w:lang w:val="fr"/>
        </w:rPr>
        <w:t>ARTICLE 5 - DUREE</w:t>
      </w:r>
    </w:p>
    <w:p w:rsidR="006567B2" w:rsidRPr="00AF70AE" w:rsidRDefault="006567B2" w:rsidP="006567B2">
      <w:pPr>
        <w:spacing w:after="0"/>
        <w:jc w:val="both"/>
        <w:rPr>
          <w:rFonts w:cs="Arial"/>
          <w:lang w:val="fr"/>
        </w:rPr>
      </w:pPr>
    </w:p>
    <w:p w:rsidR="006567B2" w:rsidRDefault="006567B2" w:rsidP="006567B2">
      <w:pPr>
        <w:spacing w:after="0"/>
        <w:jc w:val="both"/>
        <w:rPr>
          <w:rFonts w:cs="Arial"/>
          <w:lang w:val="fr"/>
        </w:rPr>
      </w:pPr>
      <w:r>
        <w:rPr>
          <w:rFonts w:cs="Arial"/>
          <w:lang w:val="fr"/>
        </w:rPr>
        <w:t>La présente convention prévoit une période d’exploitation à compter du 15 juin 2024 jusqu’au 15 septembre 2024.</w:t>
      </w:r>
    </w:p>
    <w:p w:rsidR="006567B2" w:rsidRPr="00AF70AE" w:rsidRDefault="006567B2" w:rsidP="006567B2">
      <w:pPr>
        <w:spacing w:after="0"/>
        <w:jc w:val="both"/>
        <w:rPr>
          <w:rFonts w:cs="Arial"/>
          <w:lang w:val="fr"/>
        </w:rPr>
      </w:pPr>
    </w:p>
    <w:p w:rsidR="006567B2" w:rsidRDefault="006567B2" w:rsidP="006567B2">
      <w:pPr>
        <w:spacing w:after="0"/>
        <w:jc w:val="both"/>
        <w:rPr>
          <w:rFonts w:cs="Arial"/>
          <w:lang w:val="fr"/>
        </w:rPr>
      </w:pPr>
      <w:r w:rsidRPr="00AF70AE">
        <w:rPr>
          <w:rFonts w:cs="Arial"/>
          <w:lang w:val="fr"/>
        </w:rPr>
        <w:t xml:space="preserve">La présente convention prend effet à compter </w:t>
      </w:r>
      <w:r>
        <w:rPr>
          <w:rFonts w:cs="Arial"/>
          <w:lang w:val="fr"/>
        </w:rPr>
        <w:t>du 10 juin 2024 afin de permettre l’installation avant ouverture</w:t>
      </w:r>
      <w:r w:rsidRPr="00AF70AE">
        <w:rPr>
          <w:rFonts w:cs="Arial"/>
          <w:lang w:val="fr"/>
        </w:rPr>
        <w:t>.</w:t>
      </w:r>
    </w:p>
    <w:p w:rsidR="006567B2" w:rsidRPr="00AF70AE" w:rsidRDefault="005266AA" w:rsidP="006567B2">
      <w:pPr>
        <w:spacing w:after="0"/>
        <w:jc w:val="both"/>
        <w:rPr>
          <w:rFonts w:cs="Arial"/>
          <w:lang w:val="fr"/>
        </w:rPr>
      </w:pPr>
      <w:r>
        <w:lastRenderedPageBreak/>
        <w:t>L’activité est temporaire. Par conséquent,</w:t>
      </w:r>
      <w:r w:rsidR="006567B2">
        <w:t xml:space="preserve"> les équipements et installations seront démontés et retirés intégralement à l’expiration de la présente convention soit au plus tard au 30 septembre 2024.</w:t>
      </w:r>
    </w:p>
    <w:p w:rsidR="006567B2" w:rsidRPr="00AF70AE" w:rsidRDefault="006567B2" w:rsidP="006567B2">
      <w:pPr>
        <w:spacing w:after="0"/>
        <w:jc w:val="both"/>
        <w:rPr>
          <w:rFonts w:cs="Arial"/>
          <w:lang w:val="fr"/>
        </w:rPr>
      </w:pPr>
      <w:r w:rsidRPr="00AF70AE">
        <w:rPr>
          <w:rFonts w:cs="Arial"/>
          <w:lang w:val="fr"/>
        </w:rPr>
        <w:t>A  l’expiration  de  la  convention,  l’occupant  ne  pourra en  aucun  cas se  prévaloir d’un quelconque droit au maintien dans les lieux ou au renouvellement</w:t>
      </w:r>
      <w:r>
        <w:rPr>
          <w:rFonts w:cs="Arial"/>
          <w:lang w:val="fr"/>
        </w:rPr>
        <w:t xml:space="preserve"> de ladite convention</w:t>
      </w:r>
      <w:r w:rsidRPr="00AF70AE">
        <w:rPr>
          <w:rFonts w:cs="Arial"/>
          <w:lang w:val="fr"/>
        </w:rPr>
        <w:t xml:space="preserve">. </w:t>
      </w:r>
    </w:p>
    <w:p w:rsidR="006567B2" w:rsidRDefault="00891AFC" w:rsidP="00891AFC">
      <w:pPr>
        <w:tabs>
          <w:tab w:val="left" w:pos="6645"/>
        </w:tabs>
        <w:spacing w:after="0"/>
        <w:jc w:val="both"/>
        <w:rPr>
          <w:rFonts w:cs="Arial"/>
          <w:lang w:val="fr"/>
        </w:rPr>
      </w:pPr>
      <w:r>
        <w:rPr>
          <w:rFonts w:cs="Arial"/>
          <w:lang w:val="fr"/>
        </w:rPr>
        <w:tab/>
      </w:r>
    </w:p>
    <w:p w:rsidR="006567B2" w:rsidRPr="00AF70AE" w:rsidRDefault="006567B2" w:rsidP="006567B2">
      <w:pPr>
        <w:spacing w:after="0"/>
        <w:jc w:val="both"/>
        <w:rPr>
          <w:rFonts w:cs="Arial"/>
          <w:lang w:val="fr"/>
        </w:rPr>
      </w:pPr>
      <w:r w:rsidRPr="00AF70AE">
        <w:rPr>
          <w:rFonts w:cs="Arial"/>
          <w:lang w:val="fr"/>
        </w:rPr>
        <w:t>Au</w:t>
      </w:r>
      <w:r w:rsidR="005266AA">
        <w:rPr>
          <w:rFonts w:cs="Arial"/>
          <w:lang w:val="fr"/>
        </w:rPr>
        <w:t>x</w:t>
      </w:r>
      <w:r w:rsidRPr="00AF70AE">
        <w:rPr>
          <w:rFonts w:cs="Arial"/>
          <w:lang w:val="fr"/>
        </w:rPr>
        <w:t xml:space="preserve"> terme</w:t>
      </w:r>
      <w:r w:rsidR="005266AA">
        <w:rPr>
          <w:rFonts w:cs="Arial"/>
          <w:lang w:val="fr"/>
        </w:rPr>
        <w:t>s</w:t>
      </w:r>
      <w:r w:rsidRPr="00AF70AE">
        <w:rPr>
          <w:rFonts w:cs="Arial"/>
          <w:lang w:val="fr"/>
        </w:rPr>
        <w:t xml:space="preserve"> de la convention, celle-ci prendra fin de plein droit et sans indemnité.</w:t>
      </w:r>
    </w:p>
    <w:p w:rsidR="006567B2" w:rsidRPr="00AF70AE" w:rsidRDefault="006567B2" w:rsidP="006567B2">
      <w:pPr>
        <w:spacing w:after="0"/>
        <w:jc w:val="both"/>
        <w:rPr>
          <w:rFonts w:cs="Arial"/>
          <w:lang w:val="fr"/>
        </w:rPr>
      </w:pPr>
    </w:p>
    <w:p w:rsidR="006567B2" w:rsidRPr="00AF70AE" w:rsidRDefault="006567B2" w:rsidP="006567B2">
      <w:pPr>
        <w:pBdr>
          <w:bottom w:val="single" w:sz="4" w:space="1" w:color="auto"/>
        </w:pBdr>
        <w:spacing w:after="0"/>
        <w:jc w:val="both"/>
        <w:rPr>
          <w:rFonts w:cs="Arial"/>
          <w:b/>
        </w:rPr>
      </w:pPr>
      <w:r w:rsidRPr="00AF70AE">
        <w:rPr>
          <w:rFonts w:cs="Arial"/>
          <w:b/>
        </w:rPr>
        <w:t>ARTICLE 6 - JOURS ET HEURES D’OUVERTURE</w:t>
      </w:r>
    </w:p>
    <w:p w:rsidR="006567B2" w:rsidRPr="00AF70AE" w:rsidRDefault="006567B2" w:rsidP="006567B2">
      <w:pPr>
        <w:spacing w:after="0"/>
        <w:jc w:val="both"/>
        <w:rPr>
          <w:bCs/>
        </w:rPr>
      </w:pPr>
    </w:p>
    <w:p w:rsidR="006567B2" w:rsidRDefault="006567B2" w:rsidP="006567B2">
      <w:pPr>
        <w:spacing w:after="0" w:line="240" w:lineRule="auto"/>
        <w:jc w:val="both"/>
        <w:rPr>
          <w:bCs/>
        </w:rPr>
      </w:pPr>
      <w:r w:rsidRPr="00400BBF">
        <w:rPr>
          <w:bCs/>
        </w:rPr>
        <w:t>Dans le but d’assurer la valorisation</w:t>
      </w:r>
      <w:r>
        <w:rPr>
          <w:bCs/>
        </w:rPr>
        <w:t xml:space="preserve"> </w:t>
      </w:r>
      <w:r w:rsidRPr="00400BBF">
        <w:rPr>
          <w:bCs/>
        </w:rPr>
        <w:t>économique</w:t>
      </w:r>
      <w:r>
        <w:rPr>
          <w:bCs/>
        </w:rPr>
        <w:t xml:space="preserve"> </w:t>
      </w:r>
      <w:r w:rsidRPr="00400BBF">
        <w:rPr>
          <w:bCs/>
        </w:rPr>
        <w:t xml:space="preserve">du domaine public, et conformément à  son  projet, </w:t>
      </w:r>
      <w:r>
        <w:rPr>
          <w:bCs/>
        </w:rPr>
        <w:t>l’occupant est</w:t>
      </w:r>
      <w:r w:rsidRPr="00400BBF">
        <w:rPr>
          <w:bCs/>
        </w:rPr>
        <w:t xml:space="preserve">  tenu  d'ouvrir  et  de  faire  fonctionner  les activités proposées durant les périodes suivantes</w:t>
      </w:r>
      <w:r>
        <w:rPr>
          <w:bCs/>
        </w:rPr>
        <w:t> :</w:t>
      </w:r>
    </w:p>
    <w:p w:rsidR="006567B2" w:rsidRPr="00400BBF" w:rsidRDefault="006567B2" w:rsidP="006567B2">
      <w:pPr>
        <w:pStyle w:val="Paragraphedeliste"/>
        <w:numPr>
          <w:ilvl w:val="0"/>
          <w:numId w:val="1"/>
        </w:numPr>
        <w:spacing w:after="0" w:line="240" w:lineRule="auto"/>
        <w:jc w:val="both"/>
        <w:rPr>
          <w:bCs/>
        </w:rPr>
      </w:pPr>
      <w:r>
        <w:rPr>
          <w:bCs/>
        </w:rPr>
        <w:t>à compter du 15</w:t>
      </w:r>
      <w:r w:rsidRPr="00400BBF">
        <w:rPr>
          <w:bCs/>
        </w:rPr>
        <w:t xml:space="preserve"> juin</w:t>
      </w:r>
      <w:r>
        <w:rPr>
          <w:bCs/>
        </w:rPr>
        <w:t xml:space="preserve"> 2024 </w:t>
      </w:r>
      <w:r w:rsidRPr="00400BBF">
        <w:rPr>
          <w:bCs/>
        </w:rPr>
        <w:t>: mercredi après-midi, vendredi après-midi et soir</w:t>
      </w:r>
      <w:r>
        <w:rPr>
          <w:bCs/>
        </w:rPr>
        <w:t xml:space="preserve"> (limite 22h)</w:t>
      </w:r>
      <w:r w:rsidRPr="00400BBF">
        <w:rPr>
          <w:bCs/>
        </w:rPr>
        <w:t>, week-end</w:t>
      </w:r>
      <w:r>
        <w:rPr>
          <w:bCs/>
        </w:rPr>
        <w:t xml:space="preserve"> (limite 22h)</w:t>
      </w:r>
      <w:r w:rsidRPr="00400BBF">
        <w:rPr>
          <w:bCs/>
        </w:rPr>
        <w:t>,</w:t>
      </w:r>
    </w:p>
    <w:p w:rsidR="006567B2" w:rsidRPr="00AF70AE" w:rsidRDefault="006567B2" w:rsidP="006567B2">
      <w:pPr>
        <w:pStyle w:val="Paragraphedeliste"/>
        <w:numPr>
          <w:ilvl w:val="0"/>
          <w:numId w:val="1"/>
        </w:numPr>
        <w:spacing w:after="0" w:line="240" w:lineRule="auto"/>
        <w:contextualSpacing w:val="0"/>
        <w:jc w:val="both"/>
      </w:pPr>
      <w:r>
        <w:rPr>
          <w:bCs/>
        </w:rPr>
        <w:t xml:space="preserve">à compter du 28 juin 2024 </w:t>
      </w:r>
      <w:r w:rsidRPr="00AF70AE">
        <w:rPr>
          <w:bCs/>
        </w:rPr>
        <w:t>: tous les jours</w:t>
      </w:r>
      <w:r w:rsidR="00891AFC">
        <w:rPr>
          <w:bCs/>
        </w:rPr>
        <w:t xml:space="preserve"> (limite 22h le soir)</w:t>
      </w:r>
      <w:r w:rsidRPr="00AF70AE">
        <w:rPr>
          <w:bCs/>
        </w:rPr>
        <w:t>, week-end et jours fériés inclus</w:t>
      </w:r>
      <w:r>
        <w:rPr>
          <w:bCs/>
        </w:rPr>
        <w:t xml:space="preserve"> (limite 22h)</w:t>
      </w:r>
      <w:r w:rsidRPr="00AF70AE">
        <w:rPr>
          <w:bCs/>
        </w:rPr>
        <w:t>,</w:t>
      </w:r>
    </w:p>
    <w:p w:rsidR="006567B2" w:rsidRPr="00AF70AE" w:rsidRDefault="006567B2" w:rsidP="006567B2">
      <w:pPr>
        <w:pStyle w:val="Paragraphedeliste"/>
        <w:numPr>
          <w:ilvl w:val="0"/>
          <w:numId w:val="1"/>
        </w:numPr>
        <w:spacing w:after="0" w:line="240" w:lineRule="auto"/>
        <w:contextualSpacing w:val="0"/>
        <w:jc w:val="both"/>
      </w:pPr>
      <w:r>
        <w:rPr>
          <w:bCs/>
        </w:rPr>
        <w:t>à compter du 1</w:t>
      </w:r>
      <w:r w:rsidRPr="00B47D03">
        <w:rPr>
          <w:bCs/>
          <w:vertAlign w:val="superscript"/>
        </w:rPr>
        <w:t>er</w:t>
      </w:r>
      <w:r>
        <w:rPr>
          <w:bCs/>
        </w:rPr>
        <w:t xml:space="preserve"> septembre 2024 au 15 septembre 2024</w:t>
      </w:r>
      <w:r w:rsidRPr="00AF70AE">
        <w:rPr>
          <w:bCs/>
        </w:rPr>
        <w:t> : mercredi après-midi, vendredi après-midi et soir</w:t>
      </w:r>
      <w:r>
        <w:rPr>
          <w:bCs/>
        </w:rPr>
        <w:t xml:space="preserve"> (limite 22h)</w:t>
      </w:r>
      <w:r w:rsidRPr="00AF70AE">
        <w:rPr>
          <w:bCs/>
        </w:rPr>
        <w:t>, week-en</w:t>
      </w:r>
      <w:r>
        <w:rPr>
          <w:bCs/>
        </w:rPr>
        <w:t>d (limite 22h)</w:t>
      </w:r>
      <w:r w:rsidRPr="00AF70AE">
        <w:rPr>
          <w:rFonts w:cs="Arial"/>
        </w:rPr>
        <w:t>.</w:t>
      </w:r>
    </w:p>
    <w:p w:rsidR="006567B2" w:rsidRPr="00532FA1" w:rsidRDefault="006567B2" w:rsidP="006567B2">
      <w:pPr>
        <w:spacing w:after="0"/>
        <w:jc w:val="both"/>
        <w:rPr>
          <w:rFonts w:cs="Arial"/>
        </w:rPr>
      </w:pPr>
    </w:p>
    <w:p w:rsidR="006567B2" w:rsidRDefault="006567B2" w:rsidP="006567B2">
      <w:pPr>
        <w:spacing w:after="0"/>
        <w:jc w:val="both"/>
        <w:rPr>
          <w:rFonts w:cs="Arial"/>
          <w:lang w:val="fr"/>
        </w:rPr>
      </w:pPr>
      <w:r>
        <w:rPr>
          <w:rFonts w:cs="Arial"/>
          <w:lang w:val="fr"/>
        </w:rPr>
        <w:t xml:space="preserve">En dehors de ces périodes de fonctionnement obligatoires, l’occupant </w:t>
      </w:r>
      <w:r w:rsidRPr="00400BBF">
        <w:rPr>
          <w:rFonts w:cs="Arial"/>
          <w:lang w:val="fr"/>
        </w:rPr>
        <w:t xml:space="preserve">est  libre de faire fonctionner  </w:t>
      </w:r>
      <w:r>
        <w:rPr>
          <w:rFonts w:cs="Arial"/>
          <w:lang w:val="fr"/>
        </w:rPr>
        <w:t>les activités</w:t>
      </w:r>
      <w:r w:rsidRPr="00400BBF">
        <w:rPr>
          <w:rFonts w:cs="Arial"/>
          <w:lang w:val="fr"/>
        </w:rPr>
        <w:t xml:space="preserve"> </w:t>
      </w:r>
      <w:r>
        <w:rPr>
          <w:rFonts w:cs="Arial"/>
          <w:lang w:val="fr"/>
        </w:rPr>
        <w:t xml:space="preserve">détaillées ci-dessous (article 7) </w:t>
      </w:r>
      <w:r w:rsidRPr="00400BBF">
        <w:rPr>
          <w:rFonts w:cs="Arial"/>
          <w:lang w:val="fr"/>
        </w:rPr>
        <w:t>comme il le souhaite</w:t>
      </w:r>
      <w:r>
        <w:rPr>
          <w:rFonts w:cs="Arial"/>
          <w:lang w:val="fr"/>
        </w:rPr>
        <w:t>, après en avoir préalablement informé le propriétaire</w:t>
      </w:r>
      <w:r w:rsidRPr="00400BBF">
        <w:rPr>
          <w:rFonts w:cs="Arial"/>
          <w:lang w:val="fr"/>
        </w:rPr>
        <w:t>.</w:t>
      </w:r>
      <w:r>
        <w:rPr>
          <w:rFonts w:cs="Arial"/>
          <w:lang w:val="fr"/>
        </w:rPr>
        <w:t xml:space="preserve"> L’occupant devra obligatoirement fournir au propriétaire un calendrier d’ouverture sur l’ensemble de la période estivale avant le début d’exploitation.</w:t>
      </w:r>
    </w:p>
    <w:p w:rsidR="006567B2" w:rsidRPr="00AF70AE" w:rsidRDefault="006567B2" w:rsidP="006567B2">
      <w:pPr>
        <w:spacing w:after="0"/>
        <w:jc w:val="both"/>
        <w:rPr>
          <w:rFonts w:cs="Arial"/>
          <w:lang w:val="fr"/>
        </w:rPr>
      </w:pPr>
    </w:p>
    <w:p w:rsidR="006567B2" w:rsidRPr="00AF70AE" w:rsidRDefault="006567B2" w:rsidP="006567B2">
      <w:pPr>
        <w:pBdr>
          <w:bottom w:val="single" w:sz="4" w:space="1" w:color="auto"/>
        </w:pBdr>
        <w:spacing w:after="0"/>
        <w:jc w:val="both"/>
        <w:rPr>
          <w:rFonts w:cs="Arial"/>
          <w:b/>
          <w:lang w:val="fr"/>
        </w:rPr>
      </w:pPr>
      <w:r w:rsidRPr="00AF70AE">
        <w:rPr>
          <w:rFonts w:cs="Arial"/>
          <w:b/>
          <w:lang w:val="fr"/>
        </w:rPr>
        <w:t>ARTICLE 7 - MODALITES D’OCCUPATION</w:t>
      </w:r>
    </w:p>
    <w:p w:rsidR="006567B2" w:rsidRPr="00AF70AE" w:rsidRDefault="006567B2" w:rsidP="006567B2">
      <w:pPr>
        <w:spacing w:after="0"/>
        <w:jc w:val="both"/>
        <w:rPr>
          <w:rFonts w:cs="Arial"/>
          <w:lang w:val="fr"/>
        </w:rPr>
      </w:pPr>
    </w:p>
    <w:p w:rsidR="006567B2" w:rsidRPr="00AF70AE" w:rsidRDefault="006567B2" w:rsidP="006567B2">
      <w:pPr>
        <w:spacing w:after="0"/>
        <w:jc w:val="both"/>
        <w:rPr>
          <w:rFonts w:cs="Arial"/>
          <w:b/>
          <w:lang w:val="fr"/>
        </w:rPr>
      </w:pPr>
      <w:r w:rsidRPr="00AF70AE">
        <w:rPr>
          <w:rFonts w:cs="Arial"/>
          <w:b/>
          <w:lang w:val="fr"/>
        </w:rPr>
        <w:t>7.1Type de prestations</w:t>
      </w:r>
    </w:p>
    <w:p w:rsidR="006567B2" w:rsidRPr="00AF70AE" w:rsidRDefault="006567B2" w:rsidP="006567B2">
      <w:pPr>
        <w:spacing w:after="0"/>
        <w:jc w:val="both"/>
        <w:rPr>
          <w:rFonts w:cs="Arial"/>
          <w:lang w:val="fr"/>
        </w:rPr>
      </w:pPr>
    </w:p>
    <w:p w:rsidR="006567B2" w:rsidRDefault="006567B2" w:rsidP="006567B2">
      <w:pPr>
        <w:spacing w:after="0"/>
        <w:jc w:val="both"/>
        <w:rPr>
          <w:rFonts w:cs="Arial"/>
          <w:lang w:val="fr"/>
        </w:rPr>
      </w:pPr>
      <w:r>
        <w:rPr>
          <w:rFonts w:cs="Arial"/>
          <w:lang w:val="fr"/>
        </w:rPr>
        <w:t>L’espace mis à disposition est occupé</w:t>
      </w:r>
      <w:r w:rsidRPr="00AF70AE">
        <w:rPr>
          <w:rFonts w:cs="Arial"/>
          <w:lang w:val="fr"/>
        </w:rPr>
        <w:t xml:space="preserve"> pour une activité de snack/</w:t>
      </w:r>
      <w:r>
        <w:rPr>
          <w:rFonts w:cs="Arial"/>
          <w:lang w:val="fr"/>
        </w:rPr>
        <w:t>boissons</w:t>
      </w:r>
      <w:r w:rsidRPr="00AF70AE">
        <w:rPr>
          <w:rFonts w:cs="Arial"/>
          <w:lang w:val="fr"/>
        </w:rPr>
        <w:t>.</w:t>
      </w:r>
      <w:r>
        <w:rPr>
          <w:rFonts w:cs="Arial"/>
          <w:lang w:val="fr"/>
        </w:rPr>
        <w:t xml:space="preserve"> Il s’agit de vente à emporter quel</w:t>
      </w:r>
      <w:r w:rsidR="005266AA">
        <w:rPr>
          <w:rFonts w:cs="Arial"/>
          <w:lang w:val="fr"/>
        </w:rPr>
        <w:t>s</w:t>
      </w:r>
      <w:r>
        <w:rPr>
          <w:rFonts w:cs="Arial"/>
          <w:lang w:val="fr"/>
        </w:rPr>
        <w:t xml:space="preserve"> que soi</w:t>
      </w:r>
      <w:r w:rsidR="005266AA">
        <w:rPr>
          <w:rFonts w:cs="Arial"/>
          <w:lang w:val="fr"/>
        </w:rPr>
        <w:t>en</w:t>
      </w:r>
      <w:r>
        <w:rPr>
          <w:rFonts w:cs="Arial"/>
          <w:lang w:val="fr"/>
        </w:rPr>
        <w:t>t les produits proposés.</w:t>
      </w:r>
    </w:p>
    <w:p w:rsidR="006567B2" w:rsidRDefault="006567B2" w:rsidP="006567B2">
      <w:pPr>
        <w:spacing w:after="0"/>
        <w:jc w:val="both"/>
        <w:rPr>
          <w:rFonts w:cs="Arial"/>
          <w:lang w:val="fr"/>
        </w:rPr>
      </w:pPr>
    </w:p>
    <w:p w:rsidR="006567B2" w:rsidRDefault="005266AA" w:rsidP="006567B2">
      <w:pPr>
        <w:spacing w:after="0"/>
        <w:jc w:val="both"/>
        <w:rPr>
          <w:rFonts w:cs="Arial"/>
          <w:lang w:val="fr"/>
        </w:rPr>
      </w:pPr>
      <w:r>
        <w:rPr>
          <w:rFonts w:cs="Arial"/>
          <w:lang w:val="fr"/>
        </w:rPr>
        <w:t>Le propriétaire</w:t>
      </w:r>
      <w:r w:rsidR="006567B2">
        <w:rPr>
          <w:rFonts w:cs="Arial"/>
          <w:lang w:val="fr"/>
        </w:rPr>
        <w:t xml:space="preserve"> souhaite mettre à disposition deux emplacements pour deux food trucks :</w:t>
      </w:r>
    </w:p>
    <w:p w:rsidR="006567B2" w:rsidRDefault="006567B2" w:rsidP="006567B2">
      <w:pPr>
        <w:pStyle w:val="Paragraphedeliste"/>
        <w:numPr>
          <w:ilvl w:val="0"/>
          <w:numId w:val="1"/>
        </w:numPr>
        <w:spacing w:after="0"/>
        <w:jc w:val="both"/>
        <w:rPr>
          <w:rFonts w:cs="Arial"/>
          <w:lang w:val="fr"/>
        </w:rPr>
      </w:pPr>
      <w:r>
        <w:rPr>
          <w:rFonts w:cs="Arial"/>
          <w:lang w:val="fr"/>
        </w:rPr>
        <w:t>un food truck qui proposerait des produits chauds ;</w:t>
      </w:r>
    </w:p>
    <w:p w:rsidR="006567B2" w:rsidRDefault="005266AA" w:rsidP="006567B2">
      <w:pPr>
        <w:pStyle w:val="Paragraphedeliste"/>
        <w:numPr>
          <w:ilvl w:val="0"/>
          <w:numId w:val="1"/>
        </w:numPr>
        <w:spacing w:after="0"/>
        <w:jc w:val="both"/>
        <w:rPr>
          <w:rFonts w:cs="Arial"/>
          <w:lang w:val="fr"/>
        </w:rPr>
      </w:pPr>
      <w:r>
        <w:rPr>
          <w:rFonts w:cs="Arial"/>
          <w:lang w:val="fr"/>
        </w:rPr>
        <w:t>un food</w:t>
      </w:r>
      <w:r w:rsidR="006567B2">
        <w:rPr>
          <w:rFonts w:cs="Arial"/>
          <w:lang w:val="fr"/>
        </w:rPr>
        <w:t xml:space="preserve"> truck qui proposerait des produits froids.</w:t>
      </w:r>
    </w:p>
    <w:p w:rsidR="006567B2" w:rsidRPr="007413A5" w:rsidRDefault="006567B2" w:rsidP="006567B2">
      <w:pPr>
        <w:spacing w:after="0"/>
        <w:jc w:val="both"/>
        <w:rPr>
          <w:rFonts w:cs="Arial"/>
          <w:lang w:val="fr"/>
        </w:rPr>
      </w:pPr>
    </w:p>
    <w:p w:rsidR="006567B2" w:rsidRPr="00AF70AE" w:rsidRDefault="005266AA" w:rsidP="006567B2">
      <w:pPr>
        <w:spacing w:after="0"/>
        <w:jc w:val="both"/>
        <w:rPr>
          <w:rFonts w:cs="Arial"/>
          <w:lang w:val="fr"/>
        </w:rPr>
      </w:pPr>
      <w:r>
        <w:rPr>
          <w:rFonts w:cs="Arial"/>
          <w:lang w:val="fr"/>
        </w:rPr>
        <w:t>Le propriétaire</w:t>
      </w:r>
      <w:r w:rsidR="006567B2" w:rsidRPr="00AF70AE">
        <w:rPr>
          <w:rFonts w:cs="Arial"/>
          <w:lang w:val="fr"/>
        </w:rPr>
        <w:t xml:space="preserve"> se réserve le droit d’interdire l’exercice d’activité</w:t>
      </w:r>
      <w:r w:rsidR="006567B2">
        <w:rPr>
          <w:rFonts w:cs="Arial"/>
          <w:lang w:val="fr"/>
        </w:rPr>
        <w:t>s</w:t>
      </w:r>
      <w:r w:rsidR="006567B2" w:rsidRPr="00AF70AE">
        <w:rPr>
          <w:rFonts w:cs="Arial"/>
          <w:lang w:val="fr"/>
        </w:rPr>
        <w:t xml:space="preserve"> ou la vente de denrées susceptibles d’engendrer des nuisances ou créant des risques en matière de salubrité et d’hygiène</w:t>
      </w:r>
      <w:r w:rsidR="006567B2">
        <w:rPr>
          <w:rFonts w:cs="Arial"/>
          <w:lang w:val="fr"/>
        </w:rPr>
        <w:t xml:space="preserve"> publiques</w:t>
      </w:r>
      <w:r w:rsidR="006567B2" w:rsidRPr="00AF70AE">
        <w:rPr>
          <w:rFonts w:cs="Arial"/>
          <w:lang w:val="fr"/>
        </w:rPr>
        <w:t xml:space="preserve">. </w:t>
      </w:r>
    </w:p>
    <w:p w:rsidR="006567B2" w:rsidRDefault="006567B2" w:rsidP="006567B2">
      <w:pPr>
        <w:spacing w:after="0"/>
        <w:jc w:val="both"/>
        <w:rPr>
          <w:rFonts w:cs="Arial"/>
        </w:rPr>
      </w:pPr>
    </w:p>
    <w:p w:rsidR="006567B2" w:rsidRDefault="006567B2" w:rsidP="006567B2">
      <w:pPr>
        <w:spacing w:after="0"/>
        <w:jc w:val="both"/>
        <w:rPr>
          <w:rFonts w:cs="Arial"/>
          <w:lang w:val="fr"/>
        </w:rPr>
      </w:pPr>
      <w:r>
        <w:rPr>
          <w:rFonts w:cs="Arial"/>
          <w:lang w:val="fr"/>
        </w:rPr>
        <w:t>L’occupant est</w:t>
      </w:r>
      <w:r w:rsidRPr="00AF70AE">
        <w:rPr>
          <w:rFonts w:cs="Arial"/>
          <w:lang w:val="fr"/>
        </w:rPr>
        <w:t xml:space="preserve"> tenu de mettre en œuvre</w:t>
      </w:r>
      <w:r>
        <w:rPr>
          <w:rFonts w:cs="Arial"/>
          <w:lang w:val="fr"/>
        </w:rPr>
        <w:t xml:space="preserve"> </w:t>
      </w:r>
      <w:r w:rsidRPr="00AF70AE">
        <w:rPr>
          <w:rFonts w:cs="Arial"/>
          <w:lang w:val="fr"/>
        </w:rPr>
        <w:t>le projet</w:t>
      </w:r>
      <w:r>
        <w:rPr>
          <w:rFonts w:cs="Arial"/>
          <w:lang w:val="fr"/>
        </w:rPr>
        <w:t xml:space="preserve"> </w:t>
      </w:r>
      <w:r w:rsidRPr="00AF70AE">
        <w:rPr>
          <w:rFonts w:cs="Arial"/>
          <w:lang w:val="fr"/>
        </w:rPr>
        <w:t>sur lequel il s’est engagé</w:t>
      </w:r>
      <w:r>
        <w:rPr>
          <w:rFonts w:cs="Arial"/>
          <w:lang w:val="fr"/>
        </w:rPr>
        <w:t>. A défaut, il s’expose à la résiliation de la convention, sans préavis.</w:t>
      </w:r>
    </w:p>
    <w:p w:rsidR="006567B2" w:rsidRPr="00AF70AE" w:rsidRDefault="006567B2" w:rsidP="006567B2">
      <w:pPr>
        <w:spacing w:after="0"/>
        <w:jc w:val="both"/>
        <w:rPr>
          <w:rFonts w:cs="Arial"/>
          <w:lang w:val="fr"/>
        </w:rPr>
      </w:pPr>
    </w:p>
    <w:p w:rsidR="006567B2" w:rsidRDefault="006567B2" w:rsidP="006567B2">
      <w:pPr>
        <w:spacing w:after="0"/>
        <w:jc w:val="both"/>
        <w:rPr>
          <w:rFonts w:cs="Arial"/>
          <w:lang w:val="fr"/>
        </w:rPr>
      </w:pPr>
      <w:r>
        <w:rPr>
          <w:rFonts w:cs="Arial"/>
          <w:lang w:val="fr"/>
        </w:rPr>
        <w:t>L’occupant est</w:t>
      </w:r>
      <w:r w:rsidRPr="00AF70AE">
        <w:rPr>
          <w:rFonts w:cs="Arial"/>
          <w:lang w:val="fr"/>
        </w:rPr>
        <w:t xml:space="preserve"> seul responsable de l’obtention des autorisations administratives nécessaires à la création et l’exercice d</w:t>
      </w:r>
      <w:r>
        <w:rPr>
          <w:rFonts w:cs="Arial"/>
          <w:lang w:val="fr"/>
        </w:rPr>
        <w:t>e l’ensemble d</w:t>
      </w:r>
      <w:r w:rsidRPr="00AF70AE">
        <w:rPr>
          <w:rFonts w:cs="Arial"/>
          <w:lang w:val="fr"/>
        </w:rPr>
        <w:t>es activités</w:t>
      </w:r>
      <w:r>
        <w:rPr>
          <w:rFonts w:cs="Arial"/>
          <w:lang w:val="fr"/>
        </w:rPr>
        <w:t xml:space="preserve"> </w:t>
      </w:r>
      <w:r w:rsidRPr="00AF70AE">
        <w:rPr>
          <w:rFonts w:cs="Arial"/>
          <w:lang w:val="fr"/>
        </w:rPr>
        <w:t>qu’il propose.</w:t>
      </w:r>
    </w:p>
    <w:p w:rsidR="006567B2" w:rsidRDefault="006567B2" w:rsidP="006567B2">
      <w:pPr>
        <w:spacing w:after="0"/>
        <w:jc w:val="both"/>
        <w:rPr>
          <w:rFonts w:cs="Arial"/>
          <w:lang w:val="fr"/>
        </w:rPr>
      </w:pPr>
    </w:p>
    <w:p w:rsidR="006567B2" w:rsidRDefault="006567B2" w:rsidP="006567B2">
      <w:pPr>
        <w:spacing w:after="0"/>
        <w:jc w:val="both"/>
        <w:rPr>
          <w:rFonts w:cs="Arial"/>
          <w:lang w:val="fr"/>
        </w:rPr>
      </w:pPr>
      <w:r>
        <w:rPr>
          <w:rFonts w:cs="Arial"/>
          <w:lang w:val="fr"/>
        </w:rPr>
        <w:t xml:space="preserve">L’occupant devra se conformer aux dispositions du Règlement intérieur de la Base de Loisirs site Natura 2000 d’Iloa (Annexe 2). Le site est labellisé « Pavillon bleu ». A ce titre, l’occupant devra utiliser un </w:t>
      </w:r>
      <w:r>
        <w:rPr>
          <w:rFonts w:cs="Arial"/>
          <w:lang w:val="fr"/>
        </w:rPr>
        <w:lastRenderedPageBreak/>
        <w:t xml:space="preserve">conditionnement recyclable (barquette en carton, verre prohibé) et se conformer aux modalités de la gestion des déchets sur le site. </w:t>
      </w:r>
    </w:p>
    <w:p w:rsidR="006567B2" w:rsidRDefault="006567B2" w:rsidP="006567B2">
      <w:pPr>
        <w:spacing w:after="0"/>
        <w:jc w:val="both"/>
        <w:rPr>
          <w:rFonts w:cs="Arial"/>
          <w:lang w:val="fr"/>
        </w:rPr>
      </w:pPr>
    </w:p>
    <w:p w:rsidR="006567B2" w:rsidRDefault="006567B2" w:rsidP="006567B2">
      <w:pPr>
        <w:spacing w:after="0"/>
        <w:jc w:val="both"/>
        <w:rPr>
          <w:rFonts w:cs="Arial"/>
          <w:lang w:val="fr"/>
        </w:rPr>
      </w:pPr>
      <w:r w:rsidRPr="00AF70AE">
        <w:rPr>
          <w:rFonts w:cs="Arial"/>
          <w:lang w:val="fr"/>
        </w:rPr>
        <w:t>L’occupant prend</w:t>
      </w:r>
      <w:r w:rsidR="00835269">
        <w:rPr>
          <w:rFonts w:cs="Arial"/>
          <w:lang w:val="fr"/>
        </w:rPr>
        <w:t>ra</w:t>
      </w:r>
      <w:r w:rsidRPr="00AF70AE">
        <w:rPr>
          <w:rFonts w:cs="Arial"/>
          <w:lang w:val="fr"/>
        </w:rPr>
        <w:t xml:space="preserve"> en charge et assure</w:t>
      </w:r>
      <w:r w:rsidR="00835269">
        <w:rPr>
          <w:rFonts w:cs="Arial"/>
          <w:lang w:val="fr"/>
        </w:rPr>
        <w:t>ra</w:t>
      </w:r>
      <w:r w:rsidRPr="00AF70AE">
        <w:rPr>
          <w:rFonts w:cs="Arial"/>
          <w:lang w:val="fr"/>
        </w:rPr>
        <w:t xml:space="preserve"> la  promotion de ses activités</w:t>
      </w:r>
      <w:r>
        <w:rPr>
          <w:rFonts w:cs="Arial"/>
          <w:lang w:val="fr"/>
        </w:rPr>
        <w:t>. Les outils de communication sont soumis au préalable à l’autorisation du service communication du propriétaire</w:t>
      </w:r>
      <w:r w:rsidRPr="00AF70AE">
        <w:rPr>
          <w:rFonts w:cs="Arial"/>
          <w:lang w:val="fr"/>
        </w:rPr>
        <w:t>.</w:t>
      </w:r>
      <w:r>
        <w:rPr>
          <w:rFonts w:cs="Arial"/>
          <w:lang w:val="fr"/>
        </w:rPr>
        <w:t xml:space="preserve"> Il est précisé que l’appellation « </w:t>
      </w:r>
      <w:r w:rsidRPr="001C7696">
        <w:rPr>
          <w:rFonts w:cs="Arial"/>
          <w:i/>
          <w:lang w:val="fr"/>
        </w:rPr>
        <w:t>Iloa Base de loisirs</w:t>
      </w:r>
      <w:r>
        <w:rPr>
          <w:rFonts w:cs="Arial"/>
          <w:lang w:val="fr"/>
        </w:rPr>
        <w:t> » est une marque déposée auprès de l’INPI, son utilisation est protégée, ainsi l’occupant ne peut prétendre à son utilisation sans l’accord préalable du propriétaire.</w:t>
      </w:r>
    </w:p>
    <w:p w:rsidR="006567B2" w:rsidRDefault="006567B2" w:rsidP="006567B2">
      <w:pPr>
        <w:spacing w:after="0"/>
        <w:jc w:val="both"/>
        <w:rPr>
          <w:rFonts w:cs="Arial"/>
          <w:lang w:val="fr"/>
        </w:rPr>
      </w:pPr>
    </w:p>
    <w:p w:rsidR="006567B2" w:rsidRPr="00AF70AE" w:rsidRDefault="006567B2" w:rsidP="006567B2">
      <w:pPr>
        <w:spacing w:after="0"/>
        <w:jc w:val="both"/>
        <w:rPr>
          <w:rFonts w:cs="Arial"/>
          <w:lang w:val="fr"/>
        </w:rPr>
      </w:pPr>
    </w:p>
    <w:p w:rsidR="006567B2" w:rsidRPr="00AF70AE" w:rsidRDefault="006567B2" w:rsidP="006567B2">
      <w:pPr>
        <w:spacing w:after="0"/>
        <w:jc w:val="both"/>
        <w:rPr>
          <w:rFonts w:cs="Arial"/>
          <w:b/>
          <w:lang w:val="fr"/>
        </w:rPr>
      </w:pPr>
      <w:r w:rsidRPr="00AF70AE">
        <w:rPr>
          <w:rFonts w:cs="Arial"/>
          <w:b/>
          <w:lang w:val="fr"/>
        </w:rPr>
        <w:t xml:space="preserve">7.2 Tarifs </w:t>
      </w:r>
    </w:p>
    <w:p w:rsidR="006567B2" w:rsidRPr="00AF70AE" w:rsidRDefault="006567B2" w:rsidP="006567B2">
      <w:pPr>
        <w:spacing w:after="0"/>
        <w:jc w:val="both"/>
        <w:rPr>
          <w:rFonts w:cs="Arial"/>
          <w:lang w:val="fr"/>
        </w:rPr>
      </w:pPr>
      <w:r w:rsidRPr="00AF70AE">
        <w:rPr>
          <w:rFonts w:cs="Arial"/>
          <w:lang w:val="fr"/>
        </w:rPr>
        <w:t>Les prix pratiqués sont affichés à l’intérieur et à l’extérieur du snack de façon à pouvoir être facilement consultés par la clientèle.</w:t>
      </w:r>
    </w:p>
    <w:p w:rsidR="006567B2" w:rsidRDefault="006567B2" w:rsidP="006567B2">
      <w:pPr>
        <w:spacing w:after="0"/>
        <w:jc w:val="both"/>
        <w:rPr>
          <w:rFonts w:cs="Arial"/>
          <w:b/>
          <w:lang w:val="fr"/>
        </w:rPr>
      </w:pPr>
    </w:p>
    <w:p w:rsidR="006567B2" w:rsidRPr="00AF70AE" w:rsidRDefault="006567B2" w:rsidP="006567B2">
      <w:pPr>
        <w:spacing w:after="0"/>
        <w:jc w:val="both"/>
        <w:rPr>
          <w:rFonts w:cs="Arial"/>
          <w:b/>
          <w:lang w:val="fr"/>
        </w:rPr>
      </w:pPr>
      <w:r w:rsidRPr="00AF70AE">
        <w:rPr>
          <w:rFonts w:cs="Arial"/>
          <w:b/>
          <w:lang w:val="fr"/>
        </w:rPr>
        <w:t>7.3 Livraisons du restaurant et stationnement des véhicules</w:t>
      </w:r>
    </w:p>
    <w:p w:rsidR="006567B2" w:rsidRPr="00AF70AE" w:rsidRDefault="006567B2" w:rsidP="006567B2">
      <w:pPr>
        <w:spacing w:after="0"/>
        <w:jc w:val="both"/>
        <w:rPr>
          <w:rFonts w:cs="Arial"/>
          <w:lang w:val="fr"/>
        </w:rPr>
      </w:pPr>
    </w:p>
    <w:p w:rsidR="006567B2" w:rsidRPr="00AF70AE" w:rsidRDefault="006567B2" w:rsidP="006567B2">
      <w:pPr>
        <w:spacing w:after="0"/>
        <w:jc w:val="both"/>
        <w:rPr>
          <w:rFonts w:cs="Arial"/>
          <w:lang w:val="fr"/>
        </w:rPr>
      </w:pPr>
      <w:r w:rsidRPr="009423F5">
        <w:rPr>
          <w:rFonts w:cs="Arial"/>
          <w:lang w:val="fr"/>
        </w:rPr>
        <w:t>La circulation et le stationnement sur le site se feront conformément à l’arrêté municipal n°14-1249 portant sur la réglementation permanente de la circulation et du stationnement sur la Base de loisirs d’Iloa (Annexe 3).</w:t>
      </w:r>
    </w:p>
    <w:p w:rsidR="006567B2" w:rsidRPr="00AF70AE" w:rsidRDefault="006567B2" w:rsidP="006567B2">
      <w:pPr>
        <w:spacing w:after="0"/>
        <w:jc w:val="both"/>
        <w:rPr>
          <w:rFonts w:cs="Arial"/>
          <w:lang w:val="fr"/>
        </w:rPr>
      </w:pPr>
    </w:p>
    <w:p w:rsidR="006567B2" w:rsidRPr="00AF70AE" w:rsidRDefault="006567B2" w:rsidP="006567B2">
      <w:pPr>
        <w:pBdr>
          <w:bottom w:val="single" w:sz="4" w:space="1" w:color="auto"/>
        </w:pBdr>
        <w:spacing w:after="0"/>
        <w:jc w:val="both"/>
        <w:rPr>
          <w:rFonts w:cs="Arial"/>
          <w:b/>
          <w:lang w:val="fr"/>
        </w:rPr>
      </w:pPr>
      <w:r w:rsidRPr="00AF70AE">
        <w:rPr>
          <w:rFonts w:cs="Arial"/>
          <w:b/>
          <w:lang w:val="fr"/>
        </w:rPr>
        <w:t>ARTICLE 8 - SECURITE DES BIENS ET DES PERSONNES</w:t>
      </w:r>
    </w:p>
    <w:p w:rsidR="006567B2" w:rsidRPr="00AF70AE" w:rsidRDefault="006567B2" w:rsidP="006567B2">
      <w:pPr>
        <w:spacing w:after="0"/>
        <w:jc w:val="both"/>
        <w:rPr>
          <w:rFonts w:cs="Arial"/>
          <w:lang w:val="fr"/>
        </w:rPr>
      </w:pPr>
    </w:p>
    <w:p w:rsidR="006567B2" w:rsidRDefault="006567B2" w:rsidP="006567B2">
      <w:pPr>
        <w:spacing w:after="0"/>
        <w:jc w:val="both"/>
        <w:rPr>
          <w:rFonts w:cs="Arial"/>
          <w:lang w:val="fr"/>
        </w:rPr>
      </w:pPr>
      <w:r w:rsidRPr="00AF70AE">
        <w:rPr>
          <w:rFonts w:cs="Arial"/>
          <w:lang w:val="fr"/>
        </w:rPr>
        <w:t>L’occupant déclare connaitre les textes, règlements et consignes de sécurité en vigueur sur le site</w:t>
      </w:r>
      <w:r>
        <w:rPr>
          <w:rFonts w:cs="Arial"/>
          <w:lang w:val="fr"/>
        </w:rPr>
        <w:t xml:space="preserve"> et applicables à l’ensemble de ses activités</w:t>
      </w:r>
      <w:r w:rsidRPr="00AF70AE">
        <w:rPr>
          <w:rFonts w:cs="Arial"/>
          <w:lang w:val="fr"/>
        </w:rPr>
        <w:t xml:space="preserve">. Il est tenu de les respecter et de les faire respecter par son personnel et le public qu’il reçoit. </w:t>
      </w:r>
    </w:p>
    <w:p w:rsidR="006567B2" w:rsidRPr="00AF70AE" w:rsidRDefault="006567B2" w:rsidP="006567B2">
      <w:pPr>
        <w:spacing w:after="0"/>
        <w:jc w:val="both"/>
        <w:rPr>
          <w:rFonts w:cs="Arial"/>
          <w:lang w:val="fr"/>
        </w:rPr>
      </w:pPr>
    </w:p>
    <w:p w:rsidR="006567B2" w:rsidRDefault="006567B2" w:rsidP="006567B2">
      <w:pPr>
        <w:spacing w:after="0"/>
        <w:jc w:val="both"/>
        <w:rPr>
          <w:rFonts w:cs="Arial"/>
          <w:lang w:val="fr"/>
        </w:rPr>
      </w:pPr>
    </w:p>
    <w:p w:rsidR="006567B2" w:rsidRPr="00AF70AE" w:rsidRDefault="006567B2" w:rsidP="006567B2">
      <w:pPr>
        <w:spacing w:after="0"/>
        <w:jc w:val="both"/>
        <w:rPr>
          <w:rFonts w:cs="Arial"/>
          <w:lang w:val="fr"/>
        </w:rPr>
      </w:pPr>
      <w:r>
        <w:rPr>
          <w:rFonts w:cs="Arial"/>
          <w:lang w:val="fr"/>
        </w:rPr>
        <w:t xml:space="preserve">L’occupant </w:t>
      </w:r>
      <w:r w:rsidRPr="00AF70AE">
        <w:rPr>
          <w:rFonts w:cs="Arial"/>
          <w:lang w:val="fr"/>
        </w:rPr>
        <w:t xml:space="preserve">est également tenu de respecter les règles de </w:t>
      </w:r>
      <w:r w:rsidRPr="002A6EFF">
        <w:rPr>
          <w:rFonts w:cs="Arial"/>
          <w:lang w:val="fr"/>
        </w:rPr>
        <w:t>sécurité en vigueur sur</w:t>
      </w:r>
      <w:r w:rsidRPr="00AF70AE">
        <w:rPr>
          <w:rFonts w:cs="Arial"/>
          <w:lang w:val="fr"/>
        </w:rPr>
        <w:t xml:space="preserve"> le site. </w:t>
      </w:r>
    </w:p>
    <w:p w:rsidR="006567B2" w:rsidRPr="00AF70AE" w:rsidRDefault="006567B2" w:rsidP="006567B2">
      <w:pPr>
        <w:spacing w:after="0"/>
        <w:jc w:val="both"/>
        <w:rPr>
          <w:rFonts w:cs="Arial"/>
          <w:lang w:val="fr"/>
        </w:rPr>
      </w:pPr>
    </w:p>
    <w:p w:rsidR="006567B2" w:rsidRPr="00AF70AE" w:rsidRDefault="006567B2" w:rsidP="006567B2">
      <w:pPr>
        <w:spacing w:after="0"/>
        <w:jc w:val="both"/>
        <w:rPr>
          <w:rFonts w:cs="Arial"/>
          <w:lang w:val="fr"/>
        </w:rPr>
      </w:pPr>
      <w:r w:rsidRPr="00AF70AE">
        <w:rPr>
          <w:rFonts w:cs="Arial"/>
          <w:lang w:val="fr"/>
        </w:rPr>
        <w:t>L’occupant s’engage notamment à :</w:t>
      </w:r>
    </w:p>
    <w:p w:rsidR="006567B2" w:rsidRDefault="006567B2" w:rsidP="006567B2">
      <w:pPr>
        <w:pStyle w:val="Paragraphedeliste"/>
        <w:numPr>
          <w:ilvl w:val="0"/>
          <w:numId w:val="1"/>
        </w:numPr>
        <w:spacing w:after="0"/>
        <w:jc w:val="both"/>
        <w:rPr>
          <w:rFonts w:cs="Arial"/>
          <w:lang w:val="fr"/>
        </w:rPr>
      </w:pPr>
      <w:r>
        <w:rPr>
          <w:rFonts w:cs="Arial"/>
          <w:lang w:val="fr"/>
        </w:rPr>
        <w:t>Respecter les lois et réglementations en vigueur relatives à l’ensemble des activités exploitées,</w:t>
      </w:r>
    </w:p>
    <w:p w:rsidR="006567B2" w:rsidRPr="00AF70AE" w:rsidRDefault="006567B2" w:rsidP="006567B2">
      <w:pPr>
        <w:pStyle w:val="Paragraphedeliste"/>
        <w:numPr>
          <w:ilvl w:val="0"/>
          <w:numId w:val="1"/>
        </w:numPr>
        <w:spacing w:after="0"/>
        <w:jc w:val="both"/>
        <w:rPr>
          <w:rFonts w:cs="Arial"/>
          <w:lang w:val="fr"/>
        </w:rPr>
      </w:pPr>
      <w:r w:rsidRPr="00AF70AE">
        <w:rPr>
          <w:rFonts w:cs="Arial"/>
          <w:lang w:val="fr"/>
        </w:rPr>
        <w:t>Tenir informé</w:t>
      </w:r>
      <w:r>
        <w:rPr>
          <w:rFonts w:cs="Arial"/>
          <w:lang w:val="fr"/>
        </w:rPr>
        <w:t>e</w:t>
      </w:r>
      <w:r w:rsidRPr="00AF70AE">
        <w:rPr>
          <w:rFonts w:cs="Arial"/>
          <w:lang w:val="fr"/>
        </w:rPr>
        <w:t xml:space="preserve"> la commune de tout problème concernant la sécurité; </w:t>
      </w:r>
    </w:p>
    <w:p w:rsidR="006567B2" w:rsidRPr="00AF70AE" w:rsidRDefault="006567B2" w:rsidP="006567B2">
      <w:pPr>
        <w:pStyle w:val="Paragraphedeliste"/>
        <w:numPr>
          <w:ilvl w:val="0"/>
          <w:numId w:val="1"/>
        </w:numPr>
        <w:spacing w:after="0"/>
        <w:jc w:val="both"/>
        <w:rPr>
          <w:rFonts w:cs="Arial"/>
          <w:lang w:val="fr"/>
        </w:rPr>
      </w:pPr>
      <w:r w:rsidRPr="00AF70AE">
        <w:rPr>
          <w:rFonts w:cs="Arial"/>
          <w:lang w:val="fr"/>
        </w:rPr>
        <w:t xml:space="preserve">Assurer le maintien en service et en lieux et places de tout équipement de sécurité liés à  son  activité;  souscrire  les  contrats  de  maintenance  pour  ces  équipements  et organiser les contrôles réglementaires; </w:t>
      </w:r>
    </w:p>
    <w:p w:rsidR="006567B2" w:rsidRPr="00AF70AE" w:rsidRDefault="006567B2" w:rsidP="006567B2">
      <w:pPr>
        <w:pStyle w:val="Paragraphedeliste"/>
        <w:numPr>
          <w:ilvl w:val="0"/>
          <w:numId w:val="1"/>
        </w:numPr>
        <w:spacing w:after="0"/>
        <w:jc w:val="both"/>
        <w:rPr>
          <w:rFonts w:cs="Arial"/>
          <w:lang w:val="fr"/>
        </w:rPr>
      </w:pPr>
      <w:r w:rsidRPr="00AF70AE">
        <w:rPr>
          <w:rFonts w:cs="Arial"/>
          <w:lang w:val="fr"/>
        </w:rPr>
        <w:t>Tenir  constamment  les  lieux  mis  à  disposition en  parfait  état  de  sécurité  et  de propreté</w:t>
      </w:r>
      <w:r>
        <w:rPr>
          <w:rFonts w:cs="Arial"/>
          <w:lang w:val="fr"/>
        </w:rPr>
        <w:t xml:space="preserve"> le cas échéant</w:t>
      </w:r>
      <w:r w:rsidRPr="00AF70AE">
        <w:rPr>
          <w:rFonts w:cs="Arial"/>
          <w:lang w:val="fr"/>
        </w:rPr>
        <w:t xml:space="preserve">; </w:t>
      </w:r>
    </w:p>
    <w:p w:rsidR="006567B2" w:rsidRPr="00AF70AE" w:rsidRDefault="006567B2" w:rsidP="006567B2">
      <w:pPr>
        <w:pStyle w:val="Paragraphedeliste"/>
        <w:numPr>
          <w:ilvl w:val="0"/>
          <w:numId w:val="1"/>
        </w:numPr>
        <w:spacing w:after="0"/>
        <w:jc w:val="both"/>
        <w:rPr>
          <w:rFonts w:cs="Arial"/>
          <w:lang w:val="fr"/>
        </w:rPr>
      </w:pPr>
      <w:r w:rsidRPr="00AF70AE">
        <w:rPr>
          <w:rFonts w:cs="Arial"/>
          <w:lang w:val="fr"/>
        </w:rPr>
        <w:t>Ne pas entreposer de matière</w:t>
      </w:r>
      <w:r>
        <w:rPr>
          <w:rFonts w:cs="Arial"/>
          <w:lang w:val="fr"/>
        </w:rPr>
        <w:t>s</w:t>
      </w:r>
      <w:r w:rsidRPr="00AF70AE">
        <w:rPr>
          <w:rFonts w:cs="Arial"/>
          <w:lang w:val="fr"/>
        </w:rPr>
        <w:t xml:space="preserve"> dangereuse</w:t>
      </w:r>
      <w:r>
        <w:rPr>
          <w:rFonts w:cs="Arial"/>
          <w:lang w:val="fr"/>
        </w:rPr>
        <w:t>s</w:t>
      </w:r>
      <w:r w:rsidRPr="00AF70AE">
        <w:rPr>
          <w:rFonts w:cs="Arial"/>
          <w:lang w:val="fr"/>
        </w:rPr>
        <w:t>;</w:t>
      </w:r>
    </w:p>
    <w:p w:rsidR="006567B2" w:rsidRDefault="006567B2" w:rsidP="006567B2">
      <w:pPr>
        <w:pStyle w:val="Paragraphedeliste"/>
        <w:numPr>
          <w:ilvl w:val="0"/>
          <w:numId w:val="1"/>
        </w:numPr>
        <w:spacing w:after="0"/>
        <w:jc w:val="both"/>
        <w:rPr>
          <w:rFonts w:cs="Arial"/>
          <w:lang w:val="fr"/>
        </w:rPr>
      </w:pPr>
      <w:r w:rsidRPr="00AF70AE">
        <w:rPr>
          <w:rFonts w:cs="Arial"/>
          <w:lang w:val="fr"/>
        </w:rPr>
        <w:t xml:space="preserve">Avertir la commune de tout problème de fonctionnement </w:t>
      </w:r>
      <w:r>
        <w:rPr>
          <w:rFonts w:cs="Arial"/>
          <w:lang w:val="fr"/>
        </w:rPr>
        <w:t>des installations techniques</w:t>
      </w:r>
      <w:r w:rsidRPr="00AF70AE">
        <w:rPr>
          <w:rFonts w:cs="Arial"/>
          <w:lang w:val="fr"/>
        </w:rPr>
        <w:t>.</w:t>
      </w:r>
    </w:p>
    <w:p w:rsidR="006567B2" w:rsidRDefault="006567B2" w:rsidP="006567B2">
      <w:pPr>
        <w:pStyle w:val="Paragraphedeliste"/>
        <w:numPr>
          <w:ilvl w:val="0"/>
          <w:numId w:val="1"/>
        </w:numPr>
        <w:spacing w:after="0"/>
        <w:jc w:val="both"/>
        <w:rPr>
          <w:rFonts w:cs="Arial"/>
          <w:lang w:val="fr"/>
        </w:rPr>
      </w:pPr>
      <w:r>
        <w:rPr>
          <w:rFonts w:cs="Arial"/>
          <w:lang w:val="fr"/>
        </w:rPr>
        <w:t>L’occupant veille au respect de l’ordre public sur l’espace qui lui est confié.</w:t>
      </w:r>
    </w:p>
    <w:p w:rsidR="00835269" w:rsidRPr="00835269" w:rsidRDefault="00835269" w:rsidP="006567B2">
      <w:pPr>
        <w:pStyle w:val="Paragraphedeliste"/>
        <w:numPr>
          <w:ilvl w:val="0"/>
          <w:numId w:val="1"/>
        </w:numPr>
        <w:spacing w:after="0"/>
        <w:jc w:val="both"/>
        <w:rPr>
          <w:rFonts w:cs="Arial"/>
          <w:lang w:val="fr"/>
        </w:rPr>
      </w:pPr>
    </w:p>
    <w:p w:rsidR="006567B2" w:rsidRPr="00AF70AE" w:rsidRDefault="006567B2" w:rsidP="006567B2">
      <w:pPr>
        <w:spacing w:after="0"/>
        <w:jc w:val="both"/>
        <w:rPr>
          <w:rFonts w:cs="Arial"/>
          <w:lang w:val="fr"/>
        </w:rPr>
      </w:pPr>
      <w:r>
        <w:rPr>
          <w:rFonts w:cs="Arial"/>
          <w:lang w:val="fr"/>
        </w:rPr>
        <w:t>L’occupant fera son affaire de la sécurité</w:t>
      </w:r>
      <w:r w:rsidRPr="00AF70AE">
        <w:rPr>
          <w:rFonts w:cs="Arial"/>
          <w:lang w:val="fr"/>
        </w:rPr>
        <w:t xml:space="preserve"> </w:t>
      </w:r>
      <w:r>
        <w:rPr>
          <w:rFonts w:cs="Arial"/>
          <w:lang w:val="fr"/>
        </w:rPr>
        <w:t>de ses biens</w:t>
      </w:r>
      <w:r w:rsidRPr="00AF70AE">
        <w:rPr>
          <w:rFonts w:cs="Arial"/>
          <w:lang w:val="fr"/>
        </w:rPr>
        <w:t>.</w:t>
      </w:r>
    </w:p>
    <w:p w:rsidR="006567B2" w:rsidRDefault="006567B2" w:rsidP="006567B2">
      <w:pPr>
        <w:spacing w:after="0"/>
        <w:jc w:val="both"/>
        <w:rPr>
          <w:rFonts w:cs="Arial"/>
          <w:lang w:val="fr"/>
        </w:rPr>
      </w:pPr>
    </w:p>
    <w:p w:rsidR="006567B2" w:rsidRPr="00AF70AE" w:rsidRDefault="00835269" w:rsidP="00835269">
      <w:pPr>
        <w:spacing w:after="160" w:line="259" w:lineRule="auto"/>
        <w:rPr>
          <w:rFonts w:cs="Arial"/>
          <w:lang w:val="fr"/>
        </w:rPr>
      </w:pPr>
      <w:r>
        <w:rPr>
          <w:rFonts w:cs="Arial"/>
          <w:lang w:val="fr"/>
        </w:rPr>
        <w:br w:type="page"/>
      </w:r>
    </w:p>
    <w:p w:rsidR="006567B2" w:rsidRPr="00AF70AE" w:rsidRDefault="006567B2" w:rsidP="006567B2">
      <w:pPr>
        <w:pBdr>
          <w:bottom w:val="single" w:sz="4" w:space="1" w:color="auto"/>
        </w:pBdr>
        <w:spacing w:after="0"/>
        <w:jc w:val="both"/>
        <w:rPr>
          <w:rFonts w:cs="Arial"/>
          <w:b/>
          <w:lang w:val="fr"/>
        </w:rPr>
      </w:pPr>
      <w:r w:rsidRPr="00AF70AE">
        <w:rPr>
          <w:rFonts w:cs="Arial"/>
          <w:b/>
          <w:lang w:val="fr"/>
        </w:rPr>
        <w:lastRenderedPageBreak/>
        <w:t>ARTICLE 9 - ETAT DES LIEUX</w:t>
      </w:r>
    </w:p>
    <w:p w:rsidR="006567B2" w:rsidRPr="00AF70AE" w:rsidRDefault="006567B2" w:rsidP="006567B2">
      <w:pPr>
        <w:spacing w:after="0"/>
        <w:jc w:val="both"/>
        <w:rPr>
          <w:rFonts w:cs="Arial"/>
          <w:lang w:val="fr"/>
        </w:rPr>
      </w:pPr>
    </w:p>
    <w:p w:rsidR="006567B2" w:rsidRPr="00AF70AE" w:rsidRDefault="006567B2" w:rsidP="006567B2">
      <w:pPr>
        <w:spacing w:after="0"/>
        <w:jc w:val="both"/>
        <w:rPr>
          <w:rFonts w:cs="Arial"/>
          <w:lang w:val="fr"/>
        </w:rPr>
      </w:pPr>
      <w:r w:rsidRPr="00AF70AE">
        <w:rPr>
          <w:rFonts w:cs="Arial"/>
          <w:lang w:val="fr"/>
        </w:rPr>
        <w:t xml:space="preserve">L’occupant déclare avoir une parfaite connaissance desdits lieux et les accepter en l’état, renonçant à réclamer une quelconque réduction de redevance, indemnité pour quelque motif que ce soit, notamment en cas d’erreur, défaut, non-conformité  des  lieux  avec  une réglementation quelconque. </w:t>
      </w:r>
    </w:p>
    <w:p w:rsidR="006567B2" w:rsidRDefault="006567B2" w:rsidP="006567B2">
      <w:pPr>
        <w:spacing w:after="0"/>
        <w:jc w:val="both"/>
        <w:rPr>
          <w:rFonts w:cs="Arial"/>
          <w:lang w:val="fr"/>
        </w:rPr>
      </w:pPr>
    </w:p>
    <w:p w:rsidR="006567B2" w:rsidRPr="00AF70AE" w:rsidRDefault="006567B2" w:rsidP="006567B2">
      <w:pPr>
        <w:spacing w:after="0"/>
        <w:jc w:val="both"/>
        <w:rPr>
          <w:rFonts w:cs="Arial"/>
          <w:lang w:val="fr"/>
        </w:rPr>
      </w:pPr>
      <w:r>
        <w:rPr>
          <w:rFonts w:cs="Arial"/>
          <w:lang w:val="fr"/>
        </w:rPr>
        <w:t xml:space="preserve">Dans la semaine précédant l’ouverture, une visite d’installation sera organisée entre la collectivité et l’occupant. </w:t>
      </w:r>
    </w:p>
    <w:p w:rsidR="006567B2" w:rsidRDefault="006567B2" w:rsidP="006567B2">
      <w:pPr>
        <w:pBdr>
          <w:bottom w:val="single" w:sz="4" w:space="1" w:color="auto"/>
        </w:pBdr>
        <w:spacing w:after="0"/>
        <w:jc w:val="both"/>
        <w:rPr>
          <w:rFonts w:cs="Arial"/>
          <w:b/>
          <w:lang w:val="fr"/>
        </w:rPr>
      </w:pPr>
    </w:p>
    <w:p w:rsidR="006567B2" w:rsidRPr="00AF70AE" w:rsidRDefault="006567B2" w:rsidP="006567B2">
      <w:pPr>
        <w:pBdr>
          <w:bottom w:val="single" w:sz="4" w:space="1" w:color="auto"/>
        </w:pBdr>
        <w:spacing w:after="0"/>
        <w:jc w:val="both"/>
        <w:rPr>
          <w:rFonts w:cs="Arial"/>
          <w:b/>
          <w:lang w:val="fr"/>
        </w:rPr>
      </w:pPr>
      <w:r w:rsidRPr="00AF70AE">
        <w:rPr>
          <w:rFonts w:cs="Arial"/>
          <w:b/>
          <w:lang w:val="fr"/>
        </w:rPr>
        <w:t>ARTICLE 10 - CARACTERE PERSONNEL DE L’OCCUPATION</w:t>
      </w:r>
    </w:p>
    <w:p w:rsidR="006567B2" w:rsidRPr="00AF70AE" w:rsidRDefault="006567B2" w:rsidP="006567B2">
      <w:pPr>
        <w:spacing w:after="0"/>
        <w:jc w:val="both"/>
        <w:rPr>
          <w:rFonts w:cs="Arial"/>
          <w:lang w:val="fr"/>
        </w:rPr>
      </w:pPr>
    </w:p>
    <w:p w:rsidR="006567B2" w:rsidRPr="00AF70AE" w:rsidRDefault="006567B2" w:rsidP="006567B2">
      <w:pPr>
        <w:spacing w:after="0"/>
        <w:jc w:val="both"/>
        <w:rPr>
          <w:rFonts w:cs="Arial"/>
          <w:lang w:val="fr"/>
        </w:rPr>
      </w:pPr>
      <w:r w:rsidRPr="00AF70AE">
        <w:rPr>
          <w:rFonts w:cs="Arial"/>
          <w:lang w:val="fr"/>
        </w:rPr>
        <w:t>La conven</w:t>
      </w:r>
      <w:r>
        <w:rPr>
          <w:rFonts w:cs="Arial"/>
          <w:lang w:val="fr"/>
        </w:rPr>
        <w:t>tion est conclue intuiti person</w:t>
      </w:r>
      <w:r w:rsidRPr="00AF70AE">
        <w:rPr>
          <w:rFonts w:cs="Arial"/>
          <w:lang w:val="fr"/>
        </w:rPr>
        <w:t xml:space="preserve">ae et à titre précaire. </w:t>
      </w:r>
    </w:p>
    <w:p w:rsidR="006567B2" w:rsidRPr="00AF70AE" w:rsidRDefault="006567B2" w:rsidP="006567B2">
      <w:pPr>
        <w:spacing w:after="0"/>
        <w:jc w:val="both"/>
        <w:rPr>
          <w:rFonts w:cs="Arial"/>
          <w:lang w:val="fr"/>
        </w:rPr>
      </w:pPr>
    </w:p>
    <w:p w:rsidR="006567B2" w:rsidRPr="00AF70AE" w:rsidRDefault="006567B2" w:rsidP="006567B2">
      <w:pPr>
        <w:spacing w:after="0"/>
        <w:jc w:val="both"/>
        <w:rPr>
          <w:rFonts w:cs="Arial"/>
          <w:lang w:val="fr"/>
        </w:rPr>
      </w:pPr>
      <w:r w:rsidRPr="00AF70AE">
        <w:rPr>
          <w:rFonts w:cs="Arial"/>
          <w:lang w:val="fr"/>
        </w:rPr>
        <w:t>L’occupant doit occuper personnellement les locaux mis à sa disposition par la commune et ne peut pas en conséquence :</w:t>
      </w:r>
    </w:p>
    <w:p w:rsidR="006567B2" w:rsidRPr="00AF70AE" w:rsidRDefault="006567B2" w:rsidP="006567B2">
      <w:pPr>
        <w:pStyle w:val="Paragraphedeliste"/>
        <w:numPr>
          <w:ilvl w:val="0"/>
          <w:numId w:val="1"/>
        </w:numPr>
        <w:spacing w:after="0"/>
        <w:jc w:val="both"/>
        <w:rPr>
          <w:rFonts w:cs="Arial"/>
          <w:lang w:val="fr"/>
        </w:rPr>
      </w:pPr>
      <w:r w:rsidRPr="00AF70AE">
        <w:rPr>
          <w:rFonts w:cs="Arial"/>
          <w:lang w:val="fr"/>
        </w:rPr>
        <w:t>Céder, à un tiers sous quelques formes que ce soi</w:t>
      </w:r>
      <w:r w:rsidR="00835269">
        <w:rPr>
          <w:rFonts w:cs="Arial"/>
          <w:lang w:val="fr"/>
        </w:rPr>
        <w:t>en</w:t>
      </w:r>
      <w:r w:rsidRPr="00AF70AE">
        <w:rPr>
          <w:rFonts w:cs="Arial"/>
          <w:lang w:val="fr"/>
        </w:rPr>
        <w:t xml:space="preserve">t, la convention ou tout ou partie des droits conférés par la convention; </w:t>
      </w:r>
    </w:p>
    <w:p w:rsidR="006567B2" w:rsidRPr="00AF70AE" w:rsidRDefault="006567B2" w:rsidP="006567B2">
      <w:pPr>
        <w:pStyle w:val="Paragraphedeliste"/>
        <w:numPr>
          <w:ilvl w:val="0"/>
          <w:numId w:val="1"/>
        </w:numPr>
        <w:spacing w:after="0"/>
        <w:jc w:val="both"/>
        <w:rPr>
          <w:rFonts w:cs="Arial"/>
          <w:lang w:val="fr"/>
        </w:rPr>
      </w:pPr>
      <w:r w:rsidRPr="00AF70AE">
        <w:rPr>
          <w:rFonts w:cs="Arial"/>
          <w:lang w:val="fr"/>
        </w:rPr>
        <w:t>Sous-louer  ou  mettre  à  disposition,  en  tout  ou  partie,  les  locaux  mis  à  disposition, même provisoirement ou à titre gracieux.</w:t>
      </w:r>
    </w:p>
    <w:p w:rsidR="006567B2" w:rsidRPr="00AF70AE" w:rsidRDefault="006567B2" w:rsidP="006567B2">
      <w:pPr>
        <w:spacing w:after="0"/>
        <w:jc w:val="both"/>
        <w:rPr>
          <w:rFonts w:cs="Arial"/>
          <w:lang w:val="fr"/>
        </w:rPr>
      </w:pPr>
    </w:p>
    <w:p w:rsidR="006567B2" w:rsidRPr="00AF70AE" w:rsidRDefault="006567B2" w:rsidP="006567B2">
      <w:pPr>
        <w:spacing w:after="0"/>
        <w:jc w:val="both"/>
        <w:rPr>
          <w:rFonts w:cs="Arial"/>
          <w:lang w:val="fr"/>
        </w:rPr>
      </w:pPr>
      <w:r w:rsidRPr="00AF70AE">
        <w:rPr>
          <w:rFonts w:cs="Arial"/>
          <w:lang w:val="fr"/>
        </w:rPr>
        <w:t xml:space="preserve">En cas de décès de l’occupant ou de disparation de sa société, la convention cessera </w:t>
      </w:r>
      <w:r>
        <w:rPr>
          <w:rFonts w:cs="Arial"/>
          <w:lang w:val="fr"/>
        </w:rPr>
        <w:t xml:space="preserve">de plein droit </w:t>
      </w:r>
      <w:r w:rsidRPr="00AF70AE">
        <w:rPr>
          <w:rFonts w:cs="Arial"/>
          <w:lang w:val="fr"/>
        </w:rPr>
        <w:t>et ne sera pas transmissible à ses ayant</w:t>
      </w:r>
      <w:r>
        <w:rPr>
          <w:rFonts w:cs="Arial"/>
          <w:lang w:val="fr"/>
        </w:rPr>
        <w:t>s</w:t>
      </w:r>
      <w:r w:rsidRPr="00AF70AE">
        <w:rPr>
          <w:rFonts w:cs="Arial"/>
          <w:lang w:val="fr"/>
        </w:rPr>
        <w:t>-droit.</w:t>
      </w:r>
    </w:p>
    <w:p w:rsidR="006567B2" w:rsidRDefault="006567B2" w:rsidP="006567B2">
      <w:pPr>
        <w:spacing w:after="0"/>
        <w:jc w:val="both"/>
        <w:rPr>
          <w:rFonts w:cs="Arial"/>
          <w:lang w:val="fr"/>
        </w:rPr>
      </w:pPr>
    </w:p>
    <w:p w:rsidR="006567B2" w:rsidRDefault="006567B2" w:rsidP="006567B2">
      <w:pPr>
        <w:spacing w:after="0"/>
        <w:jc w:val="both"/>
        <w:rPr>
          <w:rFonts w:cs="Arial"/>
          <w:lang w:val="fr"/>
        </w:rPr>
      </w:pPr>
    </w:p>
    <w:p w:rsidR="006567B2" w:rsidRPr="00AF70AE" w:rsidRDefault="006567B2" w:rsidP="006567B2">
      <w:pPr>
        <w:spacing w:after="0"/>
        <w:jc w:val="both"/>
        <w:rPr>
          <w:rFonts w:cs="Arial"/>
          <w:lang w:val="fr"/>
        </w:rPr>
      </w:pPr>
    </w:p>
    <w:p w:rsidR="006567B2" w:rsidRPr="00AF70AE" w:rsidRDefault="006567B2" w:rsidP="006567B2">
      <w:pPr>
        <w:pBdr>
          <w:bottom w:val="single" w:sz="4" w:space="1" w:color="auto"/>
        </w:pBdr>
        <w:spacing w:after="0"/>
        <w:jc w:val="both"/>
        <w:rPr>
          <w:rFonts w:cs="Arial"/>
          <w:b/>
          <w:lang w:val="fr"/>
        </w:rPr>
      </w:pPr>
      <w:r w:rsidRPr="00AF70AE">
        <w:rPr>
          <w:rFonts w:cs="Arial"/>
          <w:b/>
          <w:lang w:val="fr"/>
        </w:rPr>
        <w:t xml:space="preserve">ARTICLE 12 </w:t>
      </w:r>
      <w:r>
        <w:rPr>
          <w:rFonts w:cs="Arial"/>
          <w:b/>
          <w:lang w:val="fr"/>
        </w:rPr>
        <w:t>–</w:t>
      </w:r>
      <w:r w:rsidRPr="00AF70AE">
        <w:rPr>
          <w:rFonts w:cs="Arial"/>
          <w:b/>
          <w:lang w:val="fr"/>
        </w:rPr>
        <w:t xml:space="preserve"> FLUIDES</w:t>
      </w:r>
      <w:r>
        <w:rPr>
          <w:rFonts w:cs="Arial"/>
          <w:b/>
          <w:lang w:val="fr"/>
        </w:rPr>
        <w:t xml:space="preserve"> ET RACCORDEMENT ELECTRIQUE</w:t>
      </w:r>
    </w:p>
    <w:p w:rsidR="006567B2" w:rsidRPr="00AF70AE" w:rsidRDefault="006567B2" w:rsidP="006567B2">
      <w:pPr>
        <w:spacing w:after="0"/>
        <w:jc w:val="both"/>
        <w:rPr>
          <w:rFonts w:cs="Arial"/>
          <w:lang w:val="fr"/>
        </w:rPr>
      </w:pPr>
    </w:p>
    <w:p w:rsidR="006567B2" w:rsidRPr="00AF70AE" w:rsidRDefault="006567B2" w:rsidP="006567B2">
      <w:pPr>
        <w:spacing w:after="0"/>
        <w:jc w:val="both"/>
        <w:rPr>
          <w:rFonts w:cs="Arial"/>
          <w:lang w:val="fr"/>
        </w:rPr>
      </w:pPr>
      <w:r w:rsidRPr="00AF70AE">
        <w:rPr>
          <w:rFonts w:cs="Arial"/>
          <w:lang w:val="fr"/>
        </w:rPr>
        <w:t xml:space="preserve">Tout fluide nécessaire au fonctionnement des installations de l’occupant, le branchement électrique </w:t>
      </w:r>
      <w:r>
        <w:rPr>
          <w:rFonts w:cs="Arial"/>
          <w:lang w:val="fr"/>
        </w:rPr>
        <w:t xml:space="preserve">et eau seront à la charge du </w:t>
      </w:r>
      <w:r w:rsidR="00835269">
        <w:rPr>
          <w:rFonts w:cs="Arial"/>
          <w:lang w:val="fr"/>
        </w:rPr>
        <w:t>propriétaire</w:t>
      </w:r>
      <w:r>
        <w:rPr>
          <w:rFonts w:cs="Arial"/>
          <w:lang w:val="fr"/>
        </w:rPr>
        <w:t>.</w:t>
      </w:r>
    </w:p>
    <w:p w:rsidR="006567B2" w:rsidRDefault="006567B2" w:rsidP="006567B2">
      <w:pPr>
        <w:spacing w:after="0"/>
        <w:jc w:val="both"/>
        <w:rPr>
          <w:rFonts w:cs="Arial"/>
          <w:lang w:val="fr"/>
        </w:rPr>
      </w:pPr>
    </w:p>
    <w:p w:rsidR="006567B2" w:rsidRPr="00AF70AE" w:rsidRDefault="006567B2" w:rsidP="006567B2">
      <w:pPr>
        <w:pBdr>
          <w:bottom w:val="single" w:sz="4" w:space="1" w:color="auto"/>
        </w:pBdr>
        <w:spacing w:after="0"/>
        <w:jc w:val="both"/>
        <w:rPr>
          <w:rFonts w:cs="Arial"/>
          <w:b/>
          <w:lang w:val="fr"/>
        </w:rPr>
      </w:pPr>
      <w:r w:rsidRPr="00AF70AE">
        <w:rPr>
          <w:rFonts w:cs="Arial"/>
          <w:b/>
          <w:lang w:val="fr"/>
        </w:rPr>
        <w:t>ARTICLE 13 - ASSURANCE</w:t>
      </w:r>
      <w:r w:rsidR="00835269">
        <w:rPr>
          <w:rFonts w:cs="Arial"/>
          <w:b/>
          <w:lang w:val="fr"/>
        </w:rPr>
        <w:t>S</w:t>
      </w:r>
    </w:p>
    <w:p w:rsidR="006567B2" w:rsidRPr="00AF70AE" w:rsidRDefault="006567B2" w:rsidP="006567B2">
      <w:pPr>
        <w:spacing w:after="0"/>
        <w:jc w:val="both"/>
        <w:rPr>
          <w:rFonts w:cs="Arial"/>
          <w:lang w:val="fr"/>
        </w:rPr>
      </w:pPr>
    </w:p>
    <w:p w:rsidR="006567B2" w:rsidRDefault="006567B2" w:rsidP="006567B2">
      <w:pPr>
        <w:spacing w:after="0"/>
        <w:jc w:val="both"/>
        <w:rPr>
          <w:rFonts w:cs="Arial"/>
          <w:lang w:val="fr"/>
        </w:rPr>
      </w:pPr>
      <w:r w:rsidRPr="00AF70AE">
        <w:rPr>
          <w:rFonts w:cs="Arial"/>
          <w:lang w:val="fr"/>
        </w:rPr>
        <w:t>L’occupant  est  seul  responsable des  accidents  et dommages pouvant  être  causés  aux personnes ou aux ch</w:t>
      </w:r>
      <w:r>
        <w:rPr>
          <w:rFonts w:cs="Arial"/>
          <w:lang w:val="fr"/>
        </w:rPr>
        <w:t>oses du fait de son occupation, de son fait ou des personnes agissant pour son compte.</w:t>
      </w:r>
    </w:p>
    <w:p w:rsidR="006567B2" w:rsidRPr="00AF70AE" w:rsidRDefault="006567B2" w:rsidP="006567B2">
      <w:pPr>
        <w:spacing w:after="0"/>
        <w:jc w:val="both"/>
        <w:rPr>
          <w:rFonts w:cs="Arial"/>
          <w:lang w:val="fr"/>
        </w:rPr>
      </w:pPr>
    </w:p>
    <w:p w:rsidR="006567B2" w:rsidRPr="00AF70AE" w:rsidRDefault="006567B2" w:rsidP="006567B2">
      <w:pPr>
        <w:spacing w:after="0"/>
        <w:jc w:val="both"/>
        <w:rPr>
          <w:rFonts w:cs="Arial"/>
          <w:lang w:val="fr"/>
        </w:rPr>
      </w:pPr>
      <w:r w:rsidRPr="00AF70AE">
        <w:rPr>
          <w:rFonts w:cs="Arial"/>
          <w:lang w:val="fr"/>
        </w:rPr>
        <w:t>La responsabilité de la commune ne peut être recherchée pour les accidents ou dommages susceptibles de survenir aux personnes et aux choses du fait de l’occupation des locaux, de l’exercice des activités</w:t>
      </w:r>
      <w:r>
        <w:rPr>
          <w:rFonts w:cs="Arial"/>
          <w:lang w:val="fr"/>
        </w:rPr>
        <w:t xml:space="preserve"> par l’occupant</w:t>
      </w:r>
      <w:r w:rsidRPr="00AF70AE">
        <w:rPr>
          <w:rFonts w:cs="Arial"/>
          <w:lang w:val="fr"/>
        </w:rPr>
        <w:t xml:space="preserve"> ou de sa négligence. </w:t>
      </w:r>
    </w:p>
    <w:p w:rsidR="006567B2" w:rsidRPr="00AF70AE" w:rsidRDefault="006567B2" w:rsidP="006567B2">
      <w:pPr>
        <w:spacing w:after="0"/>
        <w:jc w:val="both"/>
        <w:rPr>
          <w:rFonts w:cs="Arial"/>
          <w:lang w:val="fr"/>
        </w:rPr>
      </w:pPr>
      <w:r w:rsidRPr="00AF70AE">
        <w:rPr>
          <w:rFonts w:cs="Arial"/>
          <w:lang w:val="fr"/>
        </w:rPr>
        <w:t>L’occupant  s’engage  à  souscrire,  auprès  d’une  compagnie  d’assurance  de  son  choix, notoirement solvable:</w:t>
      </w:r>
    </w:p>
    <w:p w:rsidR="006567B2" w:rsidRPr="00AF70AE" w:rsidRDefault="006567B2" w:rsidP="006567B2">
      <w:pPr>
        <w:pStyle w:val="Paragraphedeliste"/>
        <w:numPr>
          <w:ilvl w:val="0"/>
          <w:numId w:val="1"/>
        </w:numPr>
        <w:spacing w:after="0"/>
        <w:jc w:val="both"/>
        <w:rPr>
          <w:rFonts w:cs="Arial"/>
          <w:lang w:val="fr"/>
        </w:rPr>
      </w:pPr>
      <w:r w:rsidRPr="00AF70AE">
        <w:rPr>
          <w:rFonts w:cs="Arial"/>
          <w:lang w:val="fr"/>
        </w:rPr>
        <w:t xml:space="preserve">Une police d’assurance «Incendie  Explosions  Vol  et  Dégâts  des  eaux»  garantissant contre l’incendie, les explosions, les dommages électriques, les dégâts des eaux, le bris de  glace  et  tous  risques  locatifs,  tels  que  le  vol,  y  compris  les  détériorations immobilières   consécutives   à   un   vol   ou   tentative   de   vol,   ses   biens   propres à concurrence  de  la  </w:t>
      </w:r>
      <w:r w:rsidRPr="00AF70AE">
        <w:rPr>
          <w:rFonts w:cs="Arial"/>
          <w:lang w:val="fr"/>
        </w:rPr>
        <w:lastRenderedPageBreak/>
        <w:t xml:space="preserve">valeur  de  remplacement  à  neuf  au  jour  du  sinistre,  ainsi  que  ses responsabilités d’occupant à l’égard des voisins et des tiers en général. </w:t>
      </w:r>
    </w:p>
    <w:p w:rsidR="006567B2" w:rsidRPr="00AF70AE" w:rsidRDefault="006567B2" w:rsidP="006567B2">
      <w:pPr>
        <w:pStyle w:val="Paragraphedeliste"/>
        <w:numPr>
          <w:ilvl w:val="0"/>
          <w:numId w:val="1"/>
        </w:numPr>
        <w:spacing w:after="0"/>
        <w:jc w:val="both"/>
        <w:rPr>
          <w:rFonts w:cs="Arial"/>
          <w:lang w:val="fr"/>
        </w:rPr>
      </w:pPr>
      <w:r w:rsidRPr="00AF70AE">
        <w:rPr>
          <w:rFonts w:cs="Arial"/>
          <w:lang w:val="fr"/>
        </w:rPr>
        <w:t xml:space="preserve">Une  police  d’assurance  «responsabilité   civile»   garantissant   les   conséquences pécuniaires  de  la responsabilité civile qu’il peut encourir à raison des dommages corporels matériels et immatériels causés aux tiers. </w:t>
      </w:r>
    </w:p>
    <w:p w:rsidR="006567B2" w:rsidRPr="00AF70AE" w:rsidRDefault="006567B2" w:rsidP="006567B2">
      <w:pPr>
        <w:spacing w:after="0"/>
        <w:jc w:val="both"/>
        <w:rPr>
          <w:rFonts w:cs="Arial"/>
          <w:lang w:val="fr"/>
        </w:rPr>
      </w:pPr>
    </w:p>
    <w:p w:rsidR="006567B2" w:rsidRPr="00AF70AE" w:rsidRDefault="006567B2" w:rsidP="006567B2">
      <w:pPr>
        <w:spacing w:after="0"/>
        <w:jc w:val="both"/>
        <w:rPr>
          <w:rFonts w:cs="Arial"/>
          <w:lang w:val="fr"/>
        </w:rPr>
      </w:pPr>
      <w:r w:rsidRPr="00AF70AE">
        <w:rPr>
          <w:rFonts w:cs="Arial"/>
          <w:lang w:val="fr"/>
        </w:rPr>
        <w:t>L’occupant doit déclarer immédiatement à son assureur et à</w:t>
      </w:r>
      <w:r w:rsidR="00835269">
        <w:rPr>
          <w:rFonts w:cs="Arial"/>
          <w:lang w:val="fr"/>
        </w:rPr>
        <w:t xml:space="preserve"> la commune tout sinistre quelle</w:t>
      </w:r>
      <w:r w:rsidRPr="00AF70AE">
        <w:rPr>
          <w:rFonts w:cs="Arial"/>
          <w:lang w:val="fr"/>
        </w:rPr>
        <w:t xml:space="preserve"> qu’en soit l’importance même s’il n’en résulte aucun dégât apparent. </w:t>
      </w:r>
    </w:p>
    <w:p w:rsidR="006567B2" w:rsidRPr="00AF70AE" w:rsidRDefault="006567B2" w:rsidP="006567B2">
      <w:pPr>
        <w:spacing w:after="0"/>
        <w:jc w:val="both"/>
        <w:rPr>
          <w:rFonts w:cs="Arial"/>
          <w:lang w:val="fr"/>
        </w:rPr>
      </w:pPr>
    </w:p>
    <w:p w:rsidR="006567B2" w:rsidRPr="00AF70AE" w:rsidRDefault="006567B2" w:rsidP="006567B2">
      <w:pPr>
        <w:spacing w:after="0"/>
        <w:jc w:val="both"/>
        <w:rPr>
          <w:rFonts w:cs="Arial"/>
          <w:lang w:val="fr"/>
        </w:rPr>
      </w:pPr>
      <w:r w:rsidRPr="00AF70AE">
        <w:rPr>
          <w:rFonts w:cs="Arial"/>
          <w:lang w:val="fr"/>
        </w:rPr>
        <w:t xml:space="preserve">L’occupant fournit, avant le début de l’occupation, les attestations  d’assurances  correspondantes,  à défaut  l’occupant  ne pourra  pas prendre possession des lieux ni procéder à l’ouverture de son activité. </w:t>
      </w:r>
    </w:p>
    <w:p w:rsidR="006567B2" w:rsidRPr="00AF70AE" w:rsidRDefault="006567B2" w:rsidP="006567B2">
      <w:pPr>
        <w:spacing w:after="0"/>
        <w:jc w:val="both"/>
        <w:rPr>
          <w:rFonts w:cs="Arial"/>
          <w:lang w:val="fr"/>
        </w:rPr>
      </w:pPr>
    </w:p>
    <w:p w:rsidR="006567B2" w:rsidRDefault="006567B2" w:rsidP="006567B2">
      <w:pPr>
        <w:spacing w:after="0"/>
        <w:jc w:val="both"/>
        <w:rPr>
          <w:rFonts w:cs="Arial"/>
          <w:lang w:val="fr"/>
        </w:rPr>
      </w:pPr>
      <w:r w:rsidRPr="00AF70AE">
        <w:rPr>
          <w:rFonts w:cs="Arial"/>
          <w:lang w:val="fr"/>
        </w:rPr>
        <w:t>La non</w:t>
      </w:r>
      <w:r>
        <w:rPr>
          <w:rFonts w:cs="Arial"/>
          <w:lang w:val="fr"/>
        </w:rPr>
        <w:t>-</w:t>
      </w:r>
      <w:r w:rsidRPr="00AF70AE">
        <w:rPr>
          <w:rFonts w:cs="Arial"/>
          <w:lang w:val="fr"/>
        </w:rPr>
        <w:t>possession par l’occupant de ces polices d’assurances, ainsi que le non-paiement des primes d’assurances entrainent la résiliation  sans  indemnité  par la  commune</w:t>
      </w:r>
      <w:r>
        <w:rPr>
          <w:rFonts w:cs="Arial"/>
          <w:lang w:val="fr"/>
        </w:rPr>
        <w:t>,</w:t>
      </w:r>
      <w:r w:rsidRPr="00AF70AE">
        <w:rPr>
          <w:rFonts w:cs="Arial"/>
          <w:lang w:val="fr"/>
        </w:rPr>
        <w:t xml:space="preserve"> de  la convention.</w:t>
      </w:r>
    </w:p>
    <w:p w:rsidR="006567B2" w:rsidRDefault="006567B2" w:rsidP="006567B2">
      <w:pPr>
        <w:spacing w:after="0"/>
        <w:jc w:val="both"/>
        <w:rPr>
          <w:rFonts w:cs="Arial"/>
          <w:lang w:val="fr"/>
        </w:rPr>
      </w:pPr>
    </w:p>
    <w:p w:rsidR="006567B2" w:rsidRDefault="006567B2" w:rsidP="006567B2">
      <w:pPr>
        <w:spacing w:after="0"/>
        <w:jc w:val="both"/>
        <w:rPr>
          <w:rFonts w:cs="Arial"/>
          <w:lang w:val="fr"/>
        </w:rPr>
      </w:pPr>
      <w:r>
        <w:rPr>
          <w:rFonts w:cs="Arial"/>
          <w:lang w:val="fr"/>
        </w:rPr>
        <w:t>L’occupant et ses assureurs renoncent à exercer tout recours contre le propriétaire et ses assureurs en cas de dommages survenant aux biens de l’occupant, de son personnel, et de toute personne agissant pour son compte et se trouvant dans les lieux objet de la présente convention aux horaires d’ouverture.</w:t>
      </w:r>
    </w:p>
    <w:p w:rsidR="006567B2" w:rsidRDefault="006567B2" w:rsidP="006567B2">
      <w:pPr>
        <w:spacing w:after="0"/>
        <w:jc w:val="both"/>
        <w:rPr>
          <w:rFonts w:cs="Arial"/>
          <w:lang w:val="fr"/>
        </w:rPr>
      </w:pPr>
    </w:p>
    <w:p w:rsidR="006567B2" w:rsidRPr="00AF70AE" w:rsidRDefault="006567B2" w:rsidP="006567B2">
      <w:pPr>
        <w:spacing w:after="0"/>
        <w:jc w:val="both"/>
        <w:rPr>
          <w:rFonts w:cs="Arial"/>
          <w:lang w:val="fr"/>
        </w:rPr>
      </w:pPr>
    </w:p>
    <w:p w:rsidR="006567B2" w:rsidRPr="00AF70AE" w:rsidRDefault="006567B2" w:rsidP="006567B2">
      <w:pPr>
        <w:pBdr>
          <w:bottom w:val="single" w:sz="4" w:space="1" w:color="auto"/>
        </w:pBdr>
        <w:spacing w:after="0"/>
        <w:jc w:val="both"/>
        <w:rPr>
          <w:rFonts w:cs="Arial"/>
          <w:b/>
          <w:lang w:val="fr"/>
        </w:rPr>
      </w:pPr>
      <w:r w:rsidRPr="00AF70AE">
        <w:rPr>
          <w:rFonts w:cs="Arial"/>
          <w:b/>
          <w:lang w:val="fr"/>
        </w:rPr>
        <w:t>ARTICLE 14  - REDEVANCE D’OCCUPATION</w:t>
      </w:r>
    </w:p>
    <w:p w:rsidR="006567B2" w:rsidRPr="00AF70AE" w:rsidRDefault="006567B2" w:rsidP="006567B2">
      <w:pPr>
        <w:spacing w:after="0"/>
        <w:jc w:val="both"/>
        <w:rPr>
          <w:rFonts w:cs="Arial"/>
          <w:lang w:val="fr"/>
        </w:rPr>
      </w:pPr>
    </w:p>
    <w:p w:rsidR="006567B2" w:rsidRDefault="006567B2" w:rsidP="006567B2">
      <w:pPr>
        <w:spacing w:after="0"/>
        <w:jc w:val="both"/>
        <w:rPr>
          <w:rFonts w:cs="Arial"/>
          <w:lang w:val="fr"/>
        </w:rPr>
      </w:pPr>
      <w:r w:rsidRPr="00AF70AE">
        <w:rPr>
          <w:rFonts w:cs="Arial"/>
          <w:lang w:val="fr"/>
        </w:rPr>
        <w:t xml:space="preserve">En contrepartie de l’autorisation d’occupation qui lui est attribuée, l’occupant est assujetti, au versement d’une redevance </w:t>
      </w:r>
      <w:r w:rsidR="00695F7D">
        <w:rPr>
          <w:rFonts w:cs="Arial"/>
          <w:lang w:val="fr"/>
        </w:rPr>
        <w:t>forfaitaire de 200 €TT</w:t>
      </w:r>
      <w:r>
        <w:rPr>
          <w:rFonts w:cs="Arial"/>
          <w:lang w:val="fr"/>
        </w:rPr>
        <w:t>C pour l’ensemble de la saison.</w:t>
      </w:r>
    </w:p>
    <w:p w:rsidR="006567B2" w:rsidRDefault="006567B2" w:rsidP="006567B2">
      <w:pPr>
        <w:spacing w:after="0"/>
        <w:jc w:val="both"/>
        <w:rPr>
          <w:rFonts w:cs="Arial"/>
          <w:lang w:val="fr"/>
        </w:rPr>
      </w:pPr>
    </w:p>
    <w:p w:rsidR="006567B2" w:rsidRPr="00AF70AE" w:rsidRDefault="006567B2" w:rsidP="006567B2">
      <w:pPr>
        <w:spacing w:after="0"/>
        <w:jc w:val="both"/>
        <w:rPr>
          <w:rFonts w:cs="Arial"/>
          <w:lang w:val="fr"/>
        </w:rPr>
      </w:pPr>
      <w:r>
        <w:rPr>
          <w:rFonts w:cs="Arial"/>
          <w:lang w:val="fr"/>
        </w:rPr>
        <w:t>Cette redevance est fixe et non révisable.</w:t>
      </w:r>
    </w:p>
    <w:p w:rsidR="006567B2" w:rsidRDefault="006567B2" w:rsidP="006567B2">
      <w:pPr>
        <w:spacing w:after="0"/>
        <w:jc w:val="both"/>
        <w:rPr>
          <w:rFonts w:cs="Arial"/>
          <w:lang w:val="fr"/>
        </w:rPr>
      </w:pPr>
    </w:p>
    <w:p w:rsidR="006567B2" w:rsidRDefault="006567B2" w:rsidP="006567B2">
      <w:pPr>
        <w:spacing w:after="0"/>
        <w:jc w:val="both"/>
        <w:rPr>
          <w:rFonts w:cs="Arial"/>
          <w:lang w:val="fr"/>
        </w:rPr>
      </w:pPr>
      <w:r>
        <w:rPr>
          <w:rFonts w:cs="Arial"/>
          <w:lang w:val="fr"/>
        </w:rPr>
        <w:t>L</w:t>
      </w:r>
      <w:r w:rsidR="00695F7D">
        <w:rPr>
          <w:rFonts w:cs="Arial"/>
          <w:lang w:val="fr"/>
        </w:rPr>
        <w:t>a redevance sera due</w:t>
      </w:r>
      <w:r>
        <w:rPr>
          <w:rFonts w:cs="Arial"/>
          <w:lang w:val="fr"/>
        </w:rPr>
        <w:t xml:space="preserve"> à la fin de la saison. L’occupant s’engage à régler, suite à la notification d’un titre de recettes, le m</w:t>
      </w:r>
      <w:r w:rsidR="00695F7D">
        <w:rPr>
          <w:rFonts w:cs="Arial"/>
          <w:lang w:val="fr"/>
        </w:rPr>
        <w:t xml:space="preserve">ontant de la redevance </w:t>
      </w:r>
      <w:r>
        <w:rPr>
          <w:rFonts w:cs="Arial"/>
          <w:lang w:val="fr"/>
        </w:rPr>
        <w:t>auprès de Monsieur le Comptable public de Thiers.</w:t>
      </w:r>
    </w:p>
    <w:p w:rsidR="00BD7AE5" w:rsidRDefault="00BD7AE5" w:rsidP="006567B2">
      <w:pPr>
        <w:spacing w:after="0"/>
        <w:jc w:val="both"/>
        <w:rPr>
          <w:rFonts w:cs="Arial"/>
          <w:lang w:val="fr"/>
        </w:rPr>
      </w:pPr>
    </w:p>
    <w:p w:rsidR="006567B2" w:rsidRPr="00AF70AE" w:rsidRDefault="006567B2" w:rsidP="006567B2">
      <w:pPr>
        <w:spacing w:after="0"/>
        <w:jc w:val="both"/>
        <w:rPr>
          <w:rFonts w:cs="Arial"/>
          <w:lang w:val="fr"/>
        </w:rPr>
      </w:pPr>
    </w:p>
    <w:p w:rsidR="006567B2" w:rsidRPr="00AF70AE" w:rsidRDefault="006567B2" w:rsidP="006567B2">
      <w:pPr>
        <w:pBdr>
          <w:bottom w:val="single" w:sz="4" w:space="1" w:color="auto"/>
        </w:pBdr>
        <w:spacing w:after="0"/>
        <w:jc w:val="both"/>
        <w:rPr>
          <w:rFonts w:cs="Arial"/>
          <w:b/>
          <w:lang w:val="fr"/>
        </w:rPr>
      </w:pPr>
      <w:r w:rsidRPr="00AF70AE">
        <w:rPr>
          <w:rFonts w:cs="Arial"/>
          <w:b/>
          <w:lang w:val="fr"/>
        </w:rPr>
        <w:t xml:space="preserve">ARTICLE 15 - RESILIATION </w:t>
      </w:r>
    </w:p>
    <w:p w:rsidR="006567B2" w:rsidRPr="00AF70AE" w:rsidRDefault="006567B2" w:rsidP="006567B2">
      <w:pPr>
        <w:spacing w:after="0"/>
        <w:jc w:val="both"/>
        <w:rPr>
          <w:rFonts w:cs="Arial"/>
          <w:lang w:val="fr"/>
        </w:rPr>
      </w:pPr>
    </w:p>
    <w:p w:rsidR="006567B2" w:rsidRPr="00AF70AE" w:rsidRDefault="006567B2" w:rsidP="006567B2">
      <w:pPr>
        <w:spacing w:after="0"/>
        <w:jc w:val="both"/>
        <w:rPr>
          <w:rFonts w:cs="Arial"/>
          <w:b/>
          <w:lang w:val="fr"/>
        </w:rPr>
      </w:pPr>
      <w:r w:rsidRPr="00AF70AE">
        <w:rPr>
          <w:rFonts w:cs="Arial"/>
          <w:b/>
          <w:lang w:val="fr"/>
        </w:rPr>
        <w:t>15-1: Pour manquement</w:t>
      </w:r>
    </w:p>
    <w:p w:rsidR="006567B2" w:rsidRPr="00AF70AE" w:rsidRDefault="006567B2" w:rsidP="006567B2">
      <w:pPr>
        <w:spacing w:after="0"/>
        <w:jc w:val="both"/>
        <w:rPr>
          <w:rFonts w:cs="Arial"/>
          <w:lang w:val="fr"/>
        </w:rPr>
      </w:pPr>
    </w:p>
    <w:p w:rsidR="006567B2" w:rsidRPr="00AF70AE" w:rsidRDefault="006567B2" w:rsidP="006567B2">
      <w:pPr>
        <w:spacing w:after="0"/>
        <w:jc w:val="both"/>
        <w:rPr>
          <w:rFonts w:cs="Arial"/>
          <w:lang w:val="fr"/>
        </w:rPr>
      </w:pPr>
      <w:r w:rsidRPr="00AF70AE">
        <w:rPr>
          <w:rFonts w:cs="Arial"/>
          <w:lang w:val="fr"/>
        </w:rPr>
        <w:t>La  commune peut  résilier</w:t>
      </w:r>
      <w:r>
        <w:rPr>
          <w:rFonts w:cs="Arial"/>
          <w:lang w:val="fr"/>
        </w:rPr>
        <w:t>, sous réserve d’un préavis de 15 jours,</w:t>
      </w:r>
      <w:r w:rsidRPr="00AF70AE">
        <w:rPr>
          <w:rFonts w:cs="Arial"/>
          <w:lang w:val="fr"/>
        </w:rPr>
        <w:t xml:space="preserve">  la  convention  par  lettre  recommandée  avec  accusé  de  réception pour tout manquement de l’occupant à ses obligations contractuelles ou légales. </w:t>
      </w:r>
    </w:p>
    <w:p w:rsidR="006567B2" w:rsidRPr="00AF70AE" w:rsidRDefault="006567B2" w:rsidP="006567B2">
      <w:pPr>
        <w:spacing w:after="0"/>
        <w:jc w:val="both"/>
        <w:rPr>
          <w:rFonts w:cs="Arial"/>
          <w:lang w:val="fr"/>
        </w:rPr>
      </w:pPr>
    </w:p>
    <w:p w:rsidR="006567B2" w:rsidRPr="00AF70AE" w:rsidRDefault="006567B2" w:rsidP="006567B2">
      <w:pPr>
        <w:spacing w:after="0"/>
        <w:jc w:val="both"/>
        <w:rPr>
          <w:rFonts w:cs="Arial"/>
          <w:lang w:val="fr"/>
        </w:rPr>
      </w:pPr>
      <w:r w:rsidRPr="00AF70AE">
        <w:rPr>
          <w:rFonts w:cs="Arial"/>
          <w:lang w:val="fr"/>
        </w:rPr>
        <w:t xml:space="preserve">Cette résiliation est prononcée sans indemnité au profit de l’occupant et sans préjudice des dommages et intérêts que la commune serait en droit de lui réclamer. </w:t>
      </w:r>
    </w:p>
    <w:p w:rsidR="006567B2" w:rsidRPr="00AF70AE" w:rsidRDefault="006567B2" w:rsidP="006567B2">
      <w:pPr>
        <w:spacing w:after="0"/>
        <w:jc w:val="both"/>
        <w:rPr>
          <w:rFonts w:cs="Arial"/>
          <w:lang w:val="fr"/>
        </w:rPr>
      </w:pPr>
    </w:p>
    <w:p w:rsidR="006567B2" w:rsidRPr="00AF70AE" w:rsidRDefault="006567B2" w:rsidP="006567B2">
      <w:pPr>
        <w:spacing w:after="0"/>
        <w:jc w:val="both"/>
        <w:rPr>
          <w:rFonts w:cs="Arial"/>
          <w:b/>
          <w:lang w:val="fr"/>
        </w:rPr>
      </w:pPr>
      <w:r w:rsidRPr="00AF70AE">
        <w:rPr>
          <w:rFonts w:cs="Arial"/>
          <w:b/>
          <w:lang w:val="fr"/>
        </w:rPr>
        <w:t>15-2: Pour motif d’intérêt général</w:t>
      </w:r>
    </w:p>
    <w:p w:rsidR="006567B2" w:rsidRPr="00AF70AE" w:rsidRDefault="006567B2" w:rsidP="006567B2">
      <w:pPr>
        <w:spacing w:after="0"/>
        <w:jc w:val="both"/>
        <w:rPr>
          <w:rFonts w:cs="Arial"/>
          <w:lang w:val="fr"/>
        </w:rPr>
      </w:pPr>
    </w:p>
    <w:p w:rsidR="006567B2" w:rsidRPr="00AF70AE" w:rsidRDefault="006567B2" w:rsidP="006567B2">
      <w:pPr>
        <w:spacing w:after="0"/>
        <w:jc w:val="both"/>
        <w:rPr>
          <w:rFonts w:cs="Arial"/>
          <w:lang w:val="fr"/>
        </w:rPr>
      </w:pPr>
      <w:r w:rsidRPr="00AF70AE">
        <w:rPr>
          <w:rFonts w:cs="Arial"/>
          <w:lang w:val="fr"/>
        </w:rPr>
        <w:t xml:space="preserve">Avant  le  terme  convenu, la  commune peut  résilier  la  convention  pour  tout  motif  tiré  de l’intérêt général, par lettre recommandée et avec un préavis de </w:t>
      </w:r>
      <w:r>
        <w:rPr>
          <w:rFonts w:cs="Arial"/>
          <w:lang w:val="fr"/>
        </w:rPr>
        <w:t>15 jours</w:t>
      </w:r>
      <w:r w:rsidRPr="00AF70AE">
        <w:rPr>
          <w:rFonts w:cs="Arial"/>
          <w:lang w:val="fr"/>
        </w:rPr>
        <w:t>, sauf cas d’urgence, comme  des  impératifs  d’utilisation  de</w:t>
      </w:r>
      <w:r>
        <w:rPr>
          <w:rFonts w:cs="Arial"/>
          <w:lang w:val="fr"/>
        </w:rPr>
        <w:t xml:space="preserve"> l’espace</w:t>
      </w:r>
      <w:r w:rsidRPr="00AF70AE">
        <w:rPr>
          <w:rFonts w:cs="Arial"/>
          <w:lang w:val="fr"/>
        </w:rPr>
        <w:t xml:space="preserve">  pour  des  nécessités  publiques  ou  des aménagements  publics  dont  la  réalisation  ferait  apparaitre  des  contraintes  en  matière  de sécurité ou d’hygiène publique notamment. </w:t>
      </w:r>
    </w:p>
    <w:p w:rsidR="006567B2" w:rsidRPr="00AF70AE" w:rsidRDefault="006567B2" w:rsidP="006567B2">
      <w:pPr>
        <w:spacing w:after="0"/>
        <w:jc w:val="both"/>
        <w:rPr>
          <w:rFonts w:cs="Arial"/>
          <w:lang w:val="fr"/>
        </w:rPr>
      </w:pPr>
    </w:p>
    <w:p w:rsidR="006567B2" w:rsidRPr="00AF70AE" w:rsidRDefault="006567B2" w:rsidP="006567B2">
      <w:pPr>
        <w:spacing w:after="0"/>
        <w:jc w:val="both"/>
        <w:rPr>
          <w:rFonts w:cs="Arial"/>
          <w:b/>
          <w:lang w:val="fr"/>
        </w:rPr>
      </w:pPr>
      <w:r w:rsidRPr="00AF70AE">
        <w:rPr>
          <w:rFonts w:cs="Arial"/>
          <w:b/>
          <w:lang w:val="fr"/>
        </w:rPr>
        <w:t xml:space="preserve">15-3: Pour force majeure </w:t>
      </w:r>
    </w:p>
    <w:p w:rsidR="006567B2" w:rsidRPr="00AF70AE" w:rsidRDefault="006567B2" w:rsidP="006567B2">
      <w:pPr>
        <w:spacing w:after="0"/>
        <w:jc w:val="both"/>
        <w:rPr>
          <w:rFonts w:cs="Arial"/>
          <w:lang w:val="fr"/>
        </w:rPr>
      </w:pPr>
    </w:p>
    <w:p w:rsidR="006567B2" w:rsidRDefault="006567B2" w:rsidP="006567B2">
      <w:pPr>
        <w:spacing w:after="0"/>
        <w:jc w:val="both"/>
        <w:rPr>
          <w:rFonts w:cs="Arial"/>
          <w:lang w:val="fr"/>
        </w:rPr>
      </w:pPr>
      <w:r w:rsidRPr="00AF70AE">
        <w:rPr>
          <w:rFonts w:cs="Arial"/>
          <w:lang w:val="fr"/>
        </w:rPr>
        <w:t xml:space="preserve">Si la fermeture du lieu ou la cessation de l’activité de l’occupant venait à être décidée en cours de  convention,  pour  une  raison  de  force  majeure,  la  convention  sera  interrompue  de  plein droit pendant la durée de cette fermeture, sans que l’occupant puisse prétendre, de ce fait, à aucune indemnité. La redevance sera alors due par l’occupant au prorata du nombre de jours d’ouverture. Si l’évènement dure plus d’un mois, les parties peuvent décider de résilier la convention d’un commun accord. </w:t>
      </w:r>
    </w:p>
    <w:p w:rsidR="00BD7AE5" w:rsidRDefault="00BD7AE5" w:rsidP="006567B2">
      <w:pPr>
        <w:spacing w:after="0"/>
        <w:jc w:val="both"/>
        <w:rPr>
          <w:rFonts w:cs="Arial"/>
          <w:lang w:val="fr"/>
        </w:rPr>
      </w:pPr>
    </w:p>
    <w:p w:rsidR="00BD7AE5" w:rsidRPr="00AF70AE" w:rsidRDefault="00BD7AE5" w:rsidP="006567B2">
      <w:pPr>
        <w:spacing w:after="0"/>
        <w:jc w:val="both"/>
        <w:rPr>
          <w:rFonts w:cs="Arial"/>
          <w:lang w:val="fr"/>
        </w:rPr>
      </w:pPr>
    </w:p>
    <w:p w:rsidR="006567B2" w:rsidRPr="00AF70AE" w:rsidRDefault="006567B2" w:rsidP="006567B2">
      <w:pPr>
        <w:pBdr>
          <w:bottom w:val="single" w:sz="4" w:space="1" w:color="auto"/>
        </w:pBdr>
        <w:spacing w:after="0"/>
        <w:jc w:val="both"/>
        <w:rPr>
          <w:rFonts w:cs="Arial"/>
          <w:b/>
          <w:lang w:val="fr"/>
        </w:rPr>
      </w:pPr>
      <w:r w:rsidRPr="00AF70AE">
        <w:rPr>
          <w:rFonts w:cs="Arial"/>
          <w:b/>
          <w:lang w:val="fr"/>
        </w:rPr>
        <w:t>ARTICLE 16: EXPIRATION DE LA CONVENTION</w:t>
      </w:r>
    </w:p>
    <w:p w:rsidR="006567B2" w:rsidRPr="00AF70AE" w:rsidRDefault="006567B2" w:rsidP="006567B2">
      <w:pPr>
        <w:spacing w:after="0"/>
        <w:jc w:val="both"/>
        <w:rPr>
          <w:rFonts w:cs="Arial"/>
          <w:lang w:val="fr"/>
        </w:rPr>
      </w:pPr>
    </w:p>
    <w:p w:rsidR="006567B2" w:rsidRPr="00AF70AE" w:rsidRDefault="006567B2" w:rsidP="006567B2">
      <w:pPr>
        <w:spacing w:after="0"/>
        <w:jc w:val="both"/>
        <w:rPr>
          <w:rFonts w:cs="Arial"/>
          <w:lang w:val="fr"/>
        </w:rPr>
      </w:pPr>
      <w:r w:rsidRPr="00AF70AE">
        <w:rPr>
          <w:rFonts w:cs="Arial"/>
          <w:lang w:val="fr"/>
        </w:rPr>
        <w:t xml:space="preserve">Les aménagements réalisés par l’occupant </w:t>
      </w:r>
      <w:r>
        <w:rPr>
          <w:rFonts w:cs="Arial"/>
          <w:lang w:val="fr"/>
        </w:rPr>
        <w:t>devront être retirés au plus tard le 30 septembre</w:t>
      </w:r>
      <w:r w:rsidR="00BD7AE5">
        <w:rPr>
          <w:rFonts w:cs="Arial"/>
          <w:lang w:val="fr"/>
        </w:rPr>
        <w:t xml:space="preserve"> 2024</w:t>
      </w:r>
      <w:r>
        <w:rPr>
          <w:rFonts w:cs="Arial"/>
          <w:lang w:val="fr"/>
        </w:rPr>
        <w:t>.</w:t>
      </w:r>
    </w:p>
    <w:p w:rsidR="006567B2" w:rsidRPr="00AF70AE" w:rsidRDefault="006567B2" w:rsidP="006567B2">
      <w:pPr>
        <w:spacing w:after="0"/>
        <w:jc w:val="both"/>
        <w:rPr>
          <w:rFonts w:cs="Arial"/>
          <w:lang w:val="fr"/>
        </w:rPr>
      </w:pPr>
    </w:p>
    <w:p w:rsidR="006567B2" w:rsidRPr="00AF70AE" w:rsidRDefault="006567B2" w:rsidP="006567B2">
      <w:pPr>
        <w:spacing w:after="0"/>
        <w:jc w:val="both"/>
        <w:rPr>
          <w:rFonts w:cs="Arial"/>
          <w:lang w:val="fr"/>
        </w:rPr>
      </w:pPr>
      <w:r w:rsidRPr="00AF70AE">
        <w:rPr>
          <w:rFonts w:cs="Arial"/>
          <w:lang w:val="fr"/>
        </w:rPr>
        <w:t xml:space="preserve">Toutefois, la commune se réserve la possibilité de réclamer le rétablissement de tout ou partie des lieux dans leur état initial, aux frais de l’occupant. </w:t>
      </w:r>
    </w:p>
    <w:p w:rsidR="006567B2" w:rsidRPr="00AF70AE" w:rsidRDefault="006567B2" w:rsidP="006567B2">
      <w:pPr>
        <w:spacing w:after="0"/>
        <w:jc w:val="both"/>
        <w:rPr>
          <w:rFonts w:cs="Arial"/>
          <w:lang w:val="fr"/>
        </w:rPr>
      </w:pPr>
    </w:p>
    <w:p w:rsidR="00BD7AE5" w:rsidRDefault="00BD7AE5" w:rsidP="006567B2">
      <w:pPr>
        <w:spacing w:after="0"/>
        <w:jc w:val="both"/>
        <w:rPr>
          <w:rFonts w:cs="Arial"/>
          <w:lang w:val="fr"/>
        </w:rPr>
      </w:pPr>
    </w:p>
    <w:p w:rsidR="00BD7AE5" w:rsidRPr="00AF70AE" w:rsidRDefault="00BD7AE5" w:rsidP="006567B2">
      <w:pPr>
        <w:spacing w:after="0"/>
        <w:jc w:val="both"/>
        <w:rPr>
          <w:rFonts w:cs="Arial"/>
          <w:lang w:val="fr"/>
        </w:rPr>
      </w:pPr>
    </w:p>
    <w:p w:rsidR="006567B2" w:rsidRPr="00AF70AE" w:rsidRDefault="006567B2" w:rsidP="006567B2">
      <w:pPr>
        <w:spacing w:after="0"/>
        <w:jc w:val="both"/>
        <w:rPr>
          <w:rFonts w:cs="Arial"/>
          <w:lang w:val="fr"/>
        </w:rPr>
      </w:pPr>
    </w:p>
    <w:p w:rsidR="006567B2" w:rsidRPr="00AF70AE" w:rsidRDefault="006567B2" w:rsidP="006567B2">
      <w:pPr>
        <w:pBdr>
          <w:bottom w:val="single" w:sz="4" w:space="1" w:color="auto"/>
        </w:pBdr>
        <w:spacing w:after="0"/>
        <w:jc w:val="both"/>
        <w:rPr>
          <w:rFonts w:cs="Arial"/>
          <w:b/>
          <w:lang w:val="fr"/>
        </w:rPr>
      </w:pPr>
      <w:r w:rsidRPr="00AF70AE">
        <w:rPr>
          <w:rFonts w:cs="Arial"/>
          <w:b/>
          <w:lang w:val="fr"/>
        </w:rPr>
        <w:t>ARTICLE 17: REGLEMENT DES LITIGES</w:t>
      </w:r>
    </w:p>
    <w:p w:rsidR="006567B2" w:rsidRPr="00AF70AE" w:rsidRDefault="006567B2" w:rsidP="006567B2">
      <w:pPr>
        <w:spacing w:after="0"/>
        <w:jc w:val="both"/>
        <w:rPr>
          <w:rFonts w:cs="Arial"/>
          <w:lang w:val="fr"/>
        </w:rPr>
      </w:pPr>
    </w:p>
    <w:p w:rsidR="006567B2" w:rsidRPr="00AF70AE" w:rsidRDefault="006567B2" w:rsidP="006567B2">
      <w:pPr>
        <w:spacing w:after="0"/>
        <w:jc w:val="both"/>
        <w:rPr>
          <w:rFonts w:cs="Arial"/>
          <w:lang w:val="fr"/>
        </w:rPr>
      </w:pPr>
      <w:r w:rsidRPr="00AF70AE">
        <w:rPr>
          <w:rFonts w:cs="Arial"/>
          <w:lang w:val="fr"/>
        </w:rPr>
        <w:t xml:space="preserve">Pour tout différend né entre les parties dû à l’interprétation ou à l’exécution de la convention le règlement du litige relève du Tribunal Administratif de Clermont-Ferrand. </w:t>
      </w:r>
    </w:p>
    <w:p w:rsidR="006567B2" w:rsidRDefault="006567B2" w:rsidP="006567B2">
      <w:pPr>
        <w:spacing w:after="0"/>
        <w:jc w:val="both"/>
        <w:rPr>
          <w:rFonts w:cs="Arial"/>
          <w:lang w:val="fr"/>
        </w:rPr>
      </w:pPr>
    </w:p>
    <w:p w:rsidR="00BD7AE5" w:rsidRDefault="00BD7AE5" w:rsidP="006567B2">
      <w:pPr>
        <w:spacing w:after="0"/>
        <w:jc w:val="both"/>
        <w:rPr>
          <w:rFonts w:cs="Arial"/>
          <w:lang w:val="fr"/>
        </w:rPr>
      </w:pPr>
    </w:p>
    <w:p w:rsidR="00BD7AE5" w:rsidRDefault="00BD7AE5" w:rsidP="006567B2">
      <w:pPr>
        <w:spacing w:after="0"/>
        <w:jc w:val="both"/>
        <w:rPr>
          <w:rFonts w:cs="Arial"/>
          <w:lang w:val="fr"/>
        </w:rPr>
      </w:pPr>
    </w:p>
    <w:p w:rsidR="00BD7AE5" w:rsidRPr="00AF70AE" w:rsidRDefault="00BD7AE5" w:rsidP="006567B2">
      <w:pPr>
        <w:spacing w:after="0"/>
        <w:jc w:val="both"/>
        <w:rPr>
          <w:rFonts w:cs="Arial"/>
          <w:lang w:val="fr"/>
        </w:rPr>
      </w:pPr>
    </w:p>
    <w:p w:rsidR="006567B2" w:rsidRPr="00AF70AE" w:rsidRDefault="006567B2" w:rsidP="006567B2">
      <w:pPr>
        <w:pBdr>
          <w:bottom w:val="single" w:sz="4" w:space="1" w:color="auto"/>
        </w:pBdr>
        <w:spacing w:after="0"/>
        <w:jc w:val="both"/>
        <w:rPr>
          <w:rFonts w:cs="Arial"/>
          <w:b/>
          <w:lang w:val="fr"/>
        </w:rPr>
      </w:pPr>
      <w:r w:rsidRPr="00AF70AE">
        <w:rPr>
          <w:rFonts w:cs="Arial"/>
          <w:b/>
          <w:lang w:val="fr"/>
        </w:rPr>
        <w:t>ARTICLE 18: ANNEXES</w:t>
      </w:r>
    </w:p>
    <w:p w:rsidR="006567B2" w:rsidRDefault="006567B2" w:rsidP="006567B2">
      <w:pPr>
        <w:spacing w:after="0"/>
        <w:jc w:val="both"/>
        <w:rPr>
          <w:rFonts w:cs="Arial"/>
          <w:lang w:val="fr"/>
        </w:rPr>
      </w:pPr>
    </w:p>
    <w:p w:rsidR="00E47E9F" w:rsidRPr="00AF70AE" w:rsidRDefault="00E47E9F" w:rsidP="006567B2">
      <w:pPr>
        <w:spacing w:after="0"/>
        <w:jc w:val="both"/>
        <w:rPr>
          <w:rFonts w:cs="Arial"/>
          <w:lang w:val="fr"/>
        </w:rPr>
      </w:pPr>
    </w:p>
    <w:p w:rsidR="006567B2" w:rsidRPr="00AF70AE" w:rsidRDefault="00E47E9F" w:rsidP="006567B2">
      <w:pPr>
        <w:spacing w:after="0"/>
        <w:jc w:val="both"/>
        <w:rPr>
          <w:rFonts w:cs="Arial"/>
          <w:lang w:val="fr"/>
        </w:rPr>
      </w:pPr>
      <w:r>
        <w:rPr>
          <w:rFonts w:cs="Arial"/>
          <w:lang w:val="fr"/>
        </w:rPr>
        <w:t>Seront</w:t>
      </w:r>
      <w:r w:rsidR="006567B2" w:rsidRPr="00AF70AE">
        <w:rPr>
          <w:rFonts w:cs="Arial"/>
          <w:lang w:val="fr"/>
        </w:rPr>
        <w:t xml:space="preserve"> annexé</w:t>
      </w:r>
      <w:r>
        <w:rPr>
          <w:rFonts w:cs="Arial"/>
          <w:lang w:val="fr"/>
        </w:rPr>
        <w:t>s</w:t>
      </w:r>
      <w:bookmarkStart w:id="0" w:name="_GoBack"/>
      <w:bookmarkEnd w:id="0"/>
      <w:r w:rsidR="006567B2" w:rsidRPr="00AF70AE">
        <w:rPr>
          <w:rFonts w:cs="Arial"/>
          <w:lang w:val="fr"/>
        </w:rPr>
        <w:t xml:space="preserve"> à la convention : </w:t>
      </w:r>
    </w:p>
    <w:p w:rsidR="006567B2" w:rsidRPr="00AF70AE" w:rsidRDefault="006567B2" w:rsidP="006567B2">
      <w:pPr>
        <w:spacing w:after="0"/>
        <w:rPr>
          <w:rFonts w:cs="Arial"/>
          <w:lang w:val="fr"/>
        </w:rPr>
      </w:pPr>
      <w:r w:rsidRPr="00AF70AE">
        <w:rPr>
          <w:rFonts w:cs="Arial"/>
          <w:lang w:val="fr"/>
        </w:rPr>
        <w:t xml:space="preserve">ANNEXE 1 – PLAN </w:t>
      </w:r>
    </w:p>
    <w:p w:rsidR="006567B2" w:rsidRPr="00AF70AE" w:rsidRDefault="006567B2" w:rsidP="006567B2">
      <w:pPr>
        <w:spacing w:after="0"/>
        <w:rPr>
          <w:rFonts w:cs="Arial"/>
          <w:lang w:val="fr"/>
        </w:rPr>
      </w:pPr>
      <w:r>
        <w:rPr>
          <w:rFonts w:cs="Arial"/>
          <w:lang w:val="fr"/>
        </w:rPr>
        <w:t xml:space="preserve">ANNEXE 2 – REGLEMENT INTERIEUR DE LA BASE DE LOISIRS SITE NATURA 2000 D’ILOA  </w:t>
      </w:r>
    </w:p>
    <w:p w:rsidR="006567B2" w:rsidRDefault="00695F7D" w:rsidP="006567B2">
      <w:pPr>
        <w:spacing w:after="0"/>
        <w:jc w:val="both"/>
        <w:rPr>
          <w:rFonts w:cs="Arial"/>
          <w:lang w:val="fr"/>
        </w:rPr>
      </w:pPr>
      <w:r>
        <w:rPr>
          <w:rFonts w:cs="Arial"/>
          <w:lang w:val="fr"/>
        </w:rPr>
        <w:t xml:space="preserve">ANNEXE </w:t>
      </w:r>
      <w:r w:rsidR="006567B2">
        <w:rPr>
          <w:rFonts w:cs="Arial"/>
          <w:lang w:val="fr"/>
        </w:rPr>
        <w:t>3</w:t>
      </w:r>
      <w:r w:rsidR="006567B2" w:rsidRPr="00AF70AE">
        <w:rPr>
          <w:rFonts w:cs="Arial"/>
          <w:lang w:val="fr"/>
        </w:rPr>
        <w:t xml:space="preserve"> – </w:t>
      </w:r>
      <w:r w:rsidR="006567B2">
        <w:rPr>
          <w:rFonts w:cs="Arial"/>
          <w:lang w:val="fr"/>
        </w:rPr>
        <w:t>ARRETE PORTANT REGLEMENTATION PERMANENTE DE LA CIRCULATION ET DU STATIONNEMENT SUR LA BASE DE LOISIRS D’ILOA</w:t>
      </w:r>
    </w:p>
    <w:p w:rsidR="006567B2" w:rsidRPr="00AF70AE" w:rsidRDefault="006567B2" w:rsidP="006567B2">
      <w:pPr>
        <w:spacing w:after="0"/>
        <w:jc w:val="both"/>
        <w:rPr>
          <w:rFonts w:cs="Arial"/>
          <w:lang w:val="fr"/>
        </w:rPr>
      </w:pPr>
    </w:p>
    <w:p w:rsidR="006567B2" w:rsidRPr="00AF70AE" w:rsidRDefault="006567B2" w:rsidP="006567B2">
      <w:pPr>
        <w:spacing w:after="0"/>
        <w:jc w:val="both"/>
        <w:rPr>
          <w:rFonts w:cs="Arial"/>
          <w:lang w:val="fr"/>
        </w:rPr>
      </w:pPr>
      <w:r w:rsidRPr="00AF70AE">
        <w:rPr>
          <w:rFonts w:cs="Arial"/>
          <w:lang w:val="fr"/>
        </w:rPr>
        <w:t>Fait à Thiers, le …………</w:t>
      </w:r>
    </w:p>
    <w:p w:rsidR="006567B2" w:rsidRDefault="006567B2" w:rsidP="006567B2">
      <w:pPr>
        <w:spacing w:after="0"/>
        <w:jc w:val="both"/>
        <w:rPr>
          <w:rFonts w:cs="Arial"/>
          <w:lang w:val="fr"/>
        </w:rPr>
      </w:pPr>
      <w:r>
        <w:rPr>
          <w:rFonts w:cs="Arial"/>
          <w:lang w:val="fr"/>
        </w:rPr>
        <w:lastRenderedPageBreak/>
        <w:t>En deux exemplaires originaux</w:t>
      </w:r>
    </w:p>
    <w:p w:rsidR="006567B2" w:rsidRPr="00AF70AE" w:rsidRDefault="006567B2" w:rsidP="006567B2">
      <w:pPr>
        <w:spacing w:after="0"/>
        <w:jc w:val="both"/>
        <w:rPr>
          <w:rFonts w:cs="Arial"/>
          <w:lang w:val="fr"/>
        </w:rPr>
      </w:pPr>
    </w:p>
    <w:p w:rsidR="006567B2" w:rsidRPr="00AF70AE" w:rsidRDefault="006567B2" w:rsidP="006567B2">
      <w:pPr>
        <w:spacing w:after="0"/>
        <w:jc w:val="both"/>
        <w:rPr>
          <w:rFonts w:cs="Arial"/>
          <w:lang w:val="fr"/>
        </w:rPr>
      </w:pPr>
    </w:p>
    <w:p w:rsidR="006567B2" w:rsidRPr="00AF70AE" w:rsidRDefault="006567B2" w:rsidP="006567B2">
      <w:pPr>
        <w:spacing w:after="0"/>
        <w:ind w:left="708" w:firstLine="708"/>
        <w:jc w:val="both"/>
        <w:rPr>
          <w:rFonts w:cs="Arial"/>
          <w:lang w:val="fr"/>
        </w:rPr>
      </w:pPr>
      <w:r w:rsidRPr="00AF70AE">
        <w:rPr>
          <w:rFonts w:cs="Arial"/>
          <w:lang w:val="fr"/>
        </w:rPr>
        <w:t xml:space="preserve">Pour l’occupant </w:t>
      </w:r>
      <w:r w:rsidRPr="00AF70AE">
        <w:rPr>
          <w:rFonts w:cs="Arial"/>
          <w:lang w:val="fr"/>
        </w:rPr>
        <w:tab/>
      </w:r>
      <w:r w:rsidRPr="00AF70AE">
        <w:rPr>
          <w:rFonts w:cs="Arial"/>
          <w:lang w:val="fr"/>
        </w:rPr>
        <w:tab/>
      </w:r>
      <w:r w:rsidRPr="00AF70AE">
        <w:rPr>
          <w:rFonts w:cs="Arial"/>
          <w:lang w:val="fr"/>
        </w:rPr>
        <w:tab/>
      </w:r>
      <w:r w:rsidRPr="00AF70AE">
        <w:rPr>
          <w:rFonts w:cs="Arial"/>
          <w:lang w:val="fr"/>
        </w:rPr>
        <w:tab/>
      </w:r>
      <w:r w:rsidRPr="00AF70AE">
        <w:rPr>
          <w:rFonts w:cs="Arial"/>
          <w:lang w:val="fr"/>
        </w:rPr>
        <w:tab/>
        <w:t xml:space="preserve">Pour la commune </w:t>
      </w:r>
    </w:p>
    <w:p w:rsidR="006567B2" w:rsidRPr="00AF70AE" w:rsidRDefault="006567B2" w:rsidP="006567B2">
      <w:pPr>
        <w:rPr>
          <w:rFonts w:cs="Arial"/>
          <w:lang w:val="fr"/>
        </w:rPr>
      </w:pPr>
      <w:r>
        <w:rPr>
          <w:rFonts w:cs="Arial"/>
          <w:lang w:val="fr"/>
        </w:rPr>
        <w:t xml:space="preserve"> </w:t>
      </w:r>
      <w:r>
        <w:rPr>
          <w:rFonts w:cs="Arial"/>
          <w:lang w:val="fr"/>
        </w:rPr>
        <w:tab/>
      </w:r>
      <w:r>
        <w:rPr>
          <w:rFonts w:cs="Arial"/>
          <w:lang w:val="fr"/>
        </w:rPr>
        <w:tab/>
      </w:r>
      <w:r>
        <w:rPr>
          <w:rFonts w:cs="Arial"/>
          <w:lang w:val="fr"/>
        </w:rPr>
        <w:tab/>
      </w:r>
      <w:r>
        <w:rPr>
          <w:rFonts w:cs="Arial"/>
          <w:lang w:val="fr"/>
        </w:rPr>
        <w:tab/>
      </w:r>
      <w:r>
        <w:rPr>
          <w:rFonts w:cs="Arial"/>
          <w:lang w:val="fr"/>
        </w:rPr>
        <w:tab/>
      </w:r>
      <w:r>
        <w:rPr>
          <w:rFonts w:cs="Arial"/>
          <w:lang w:val="fr"/>
        </w:rPr>
        <w:tab/>
      </w:r>
      <w:r w:rsidRPr="00AF70AE">
        <w:rPr>
          <w:rFonts w:cs="Arial"/>
          <w:lang w:val="fr"/>
        </w:rPr>
        <w:tab/>
      </w:r>
      <w:r w:rsidRPr="00AF70AE">
        <w:rPr>
          <w:rFonts w:cs="Arial"/>
          <w:lang w:val="fr"/>
        </w:rPr>
        <w:tab/>
      </w:r>
      <w:r w:rsidRPr="00AF70AE">
        <w:rPr>
          <w:rFonts w:cs="Arial"/>
          <w:lang w:val="fr"/>
        </w:rPr>
        <w:tab/>
        <w:t xml:space="preserve">Monsieur Stéphane RODIER, </w:t>
      </w:r>
    </w:p>
    <w:p w:rsidR="006567B2" w:rsidRPr="00AF70AE" w:rsidRDefault="006567B2" w:rsidP="006567B2">
      <w:pPr>
        <w:spacing w:after="0"/>
        <w:ind w:left="6372"/>
        <w:jc w:val="both"/>
        <w:rPr>
          <w:rFonts w:cs="Arial"/>
          <w:lang w:val="fr"/>
        </w:rPr>
      </w:pPr>
      <w:r w:rsidRPr="00AF70AE">
        <w:rPr>
          <w:rFonts w:cs="Arial"/>
          <w:lang w:val="fr"/>
        </w:rPr>
        <w:t>Maire de Thiers</w:t>
      </w:r>
    </w:p>
    <w:p w:rsidR="006567B2" w:rsidRPr="00AF70AE" w:rsidRDefault="006567B2" w:rsidP="006567B2">
      <w:pPr>
        <w:spacing w:after="0"/>
        <w:jc w:val="center"/>
        <w:rPr>
          <w:rFonts w:cs="Arial"/>
          <w:lang w:val="fr"/>
        </w:rPr>
      </w:pPr>
    </w:p>
    <w:p w:rsidR="00E206F1" w:rsidRDefault="00E206F1"/>
    <w:sectPr w:rsidR="00E206F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C80" w:rsidRDefault="00891AFC">
      <w:pPr>
        <w:spacing w:after="0" w:line="240" w:lineRule="auto"/>
      </w:pPr>
      <w:r>
        <w:separator/>
      </w:r>
    </w:p>
  </w:endnote>
  <w:endnote w:type="continuationSeparator" w:id="0">
    <w:p w:rsidR="00615C80" w:rsidRDefault="00891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9548649"/>
      <w:docPartObj>
        <w:docPartGallery w:val="Page Numbers (Bottom of Page)"/>
        <w:docPartUnique/>
      </w:docPartObj>
    </w:sdtPr>
    <w:sdtEndPr/>
    <w:sdtContent>
      <w:p w:rsidR="00516DB9" w:rsidRDefault="00BD7AE5">
        <w:pPr>
          <w:pStyle w:val="Pieddepage"/>
          <w:jc w:val="right"/>
        </w:pPr>
        <w:r>
          <w:fldChar w:fldCharType="begin"/>
        </w:r>
        <w:r>
          <w:instrText>PAGE   \* MERGEFORMAT</w:instrText>
        </w:r>
        <w:r>
          <w:fldChar w:fldCharType="separate"/>
        </w:r>
        <w:r w:rsidR="00E47E9F">
          <w:rPr>
            <w:noProof/>
          </w:rPr>
          <w:t>6</w:t>
        </w:r>
        <w:r>
          <w:fldChar w:fldCharType="end"/>
        </w:r>
      </w:p>
    </w:sdtContent>
  </w:sdt>
  <w:p w:rsidR="00516DB9" w:rsidRDefault="00E47E9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C80" w:rsidRDefault="00891AFC">
      <w:pPr>
        <w:spacing w:after="0" w:line="240" w:lineRule="auto"/>
      </w:pPr>
      <w:r>
        <w:separator/>
      </w:r>
    </w:p>
  </w:footnote>
  <w:footnote w:type="continuationSeparator" w:id="0">
    <w:p w:rsidR="00615C80" w:rsidRDefault="00891A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477F5"/>
    <w:multiLevelType w:val="hybridMultilevel"/>
    <w:tmpl w:val="74566CAC"/>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1CC437DC"/>
    <w:multiLevelType w:val="hybridMultilevel"/>
    <w:tmpl w:val="6CA44AFE"/>
    <w:lvl w:ilvl="0" w:tplc="CA327FF6">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F79632C"/>
    <w:multiLevelType w:val="hybridMultilevel"/>
    <w:tmpl w:val="73E4633C"/>
    <w:lvl w:ilvl="0" w:tplc="4A60C866">
      <w:start w:val="1"/>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C261DDB"/>
    <w:multiLevelType w:val="hybridMultilevel"/>
    <w:tmpl w:val="8050FD5E"/>
    <w:lvl w:ilvl="0" w:tplc="234ED61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94D"/>
    <w:rsid w:val="0005694D"/>
    <w:rsid w:val="005266AA"/>
    <w:rsid w:val="00615C80"/>
    <w:rsid w:val="006567B2"/>
    <w:rsid w:val="00695F7D"/>
    <w:rsid w:val="00835269"/>
    <w:rsid w:val="00891AFC"/>
    <w:rsid w:val="008F6CB1"/>
    <w:rsid w:val="00BD7AE5"/>
    <w:rsid w:val="00E206F1"/>
    <w:rsid w:val="00E47E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4C7F35-4837-427E-BC3E-9470ADA32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7B2"/>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Tableau"/>
    <w:basedOn w:val="Normal"/>
    <w:link w:val="ParagraphedelisteCar"/>
    <w:uiPriority w:val="34"/>
    <w:qFormat/>
    <w:rsid w:val="006567B2"/>
    <w:pPr>
      <w:ind w:left="720"/>
      <w:contextualSpacing/>
    </w:pPr>
  </w:style>
  <w:style w:type="paragraph" w:styleId="Pieddepage">
    <w:name w:val="footer"/>
    <w:basedOn w:val="Normal"/>
    <w:link w:val="PieddepageCar"/>
    <w:uiPriority w:val="99"/>
    <w:unhideWhenUsed/>
    <w:rsid w:val="006567B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567B2"/>
  </w:style>
  <w:style w:type="character" w:customStyle="1" w:styleId="ParagraphedelisteCar">
    <w:name w:val="Paragraphe de liste Car"/>
    <w:aliases w:val="Tableau Car"/>
    <w:basedOn w:val="Policepardfaut"/>
    <w:link w:val="Paragraphedeliste"/>
    <w:uiPriority w:val="34"/>
    <w:locked/>
    <w:rsid w:val="006567B2"/>
  </w:style>
  <w:style w:type="paragraph" w:customStyle="1" w:styleId="Default">
    <w:name w:val="Default"/>
    <w:rsid w:val="006567B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8</Pages>
  <Words>2283</Words>
  <Characters>12558</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OUEDRAOGO</dc:creator>
  <cp:keywords/>
  <dc:description/>
  <cp:lastModifiedBy>Thierry OUEDRAOGO</cp:lastModifiedBy>
  <cp:revision>6</cp:revision>
  <dcterms:created xsi:type="dcterms:W3CDTF">2024-05-24T06:34:00Z</dcterms:created>
  <dcterms:modified xsi:type="dcterms:W3CDTF">2024-05-27T13:53:00Z</dcterms:modified>
</cp:coreProperties>
</file>